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94" w:rsidRPr="00DB3BF2" w:rsidRDefault="00625194" w:rsidP="00625194">
      <w:pPr>
        <w:ind w:right="-8"/>
        <w:jc w:val="right"/>
        <w:rPr>
          <w:rFonts w:ascii="Times New Roman" w:hAnsi="Times New Roman"/>
          <w:sz w:val="20"/>
          <w:szCs w:val="20"/>
        </w:rPr>
      </w:pPr>
      <w:r w:rsidRPr="00DB3BF2">
        <w:rPr>
          <w:rFonts w:ascii="Times New Roman" w:hAnsi="Times New Roman"/>
          <w:sz w:val="20"/>
          <w:szCs w:val="20"/>
        </w:rPr>
        <w:t>Приложение № 4</w:t>
      </w:r>
    </w:p>
    <w:p w:rsidR="00625194" w:rsidRPr="00625194" w:rsidRDefault="00625194" w:rsidP="00625194">
      <w:pPr>
        <w:ind w:right="-8"/>
        <w:jc w:val="right"/>
        <w:rPr>
          <w:rFonts w:ascii="Times New Roman" w:hAnsi="Times New Roman"/>
          <w:sz w:val="20"/>
          <w:szCs w:val="20"/>
        </w:rPr>
      </w:pPr>
      <w:r w:rsidRPr="00DB3BF2">
        <w:rPr>
          <w:rFonts w:ascii="Times New Roman" w:hAnsi="Times New Roman"/>
          <w:sz w:val="20"/>
          <w:szCs w:val="20"/>
        </w:rPr>
        <w:t>к Договору управления многоквартирным домом</w:t>
      </w:r>
    </w:p>
    <w:p w:rsidR="00625194" w:rsidRPr="00DB3BF2" w:rsidRDefault="00625194" w:rsidP="00625194">
      <w:pPr>
        <w:ind w:right="-8"/>
        <w:jc w:val="right"/>
        <w:rPr>
          <w:rFonts w:ascii="Times New Roman" w:hAnsi="Times New Roman"/>
          <w:sz w:val="20"/>
          <w:szCs w:val="20"/>
        </w:rPr>
      </w:pPr>
      <w:r w:rsidRPr="00DB3BF2">
        <w:rPr>
          <w:rFonts w:ascii="Times New Roman" w:hAnsi="Times New Roman"/>
          <w:sz w:val="20"/>
          <w:szCs w:val="20"/>
        </w:rPr>
        <w:t>по адресу</w:t>
      </w:r>
      <w:r>
        <w:rPr>
          <w:rFonts w:ascii="Times New Roman" w:hAnsi="Times New Roman"/>
          <w:sz w:val="20"/>
          <w:szCs w:val="20"/>
        </w:rPr>
        <w:t>:</w:t>
      </w:r>
      <w:r w:rsidRPr="00DB3BF2">
        <w:rPr>
          <w:rFonts w:ascii="Times New Roman" w:hAnsi="Times New Roman"/>
          <w:sz w:val="20"/>
          <w:szCs w:val="20"/>
        </w:rPr>
        <w:t xml:space="preserve"> г. Москва, ул. Фадеева, дом 4А</w:t>
      </w:r>
      <w:r w:rsidRPr="00FC642A">
        <w:rPr>
          <w:rFonts w:ascii="Times New Roman" w:hAnsi="Times New Roman"/>
          <w:sz w:val="20"/>
          <w:szCs w:val="20"/>
        </w:rPr>
        <w:t xml:space="preserve"> </w:t>
      </w:r>
    </w:p>
    <w:p w:rsidR="00625194" w:rsidRPr="00DB3BF2" w:rsidRDefault="00625194" w:rsidP="00625194">
      <w:pPr>
        <w:ind w:right="-8"/>
        <w:jc w:val="right"/>
        <w:rPr>
          <w:rFonts w:ascii="Times New Roman" w:hAnsi="Times New Roman"/>
          <w:sz w:val="20"/>
          <w:szCs w:val="20"/>
        </w:rPr>
      </w:pPr>
    </w:p>
    <w:p w:rsidR="00625194" w:rsidRPr="00DB3BF2" w:rsidRDefault="00625194" w:rsidP="00625194">
      <w:pPr>
        <w:tabs>
          <w:tab w:val="left" w:pos="2835"/>
        </w:tabs>
        <w:rPr>
          <w:rFonts w:ascii="Times New Roman" w:hAnsi="Times New Roman"/>
          <w:b/>
        </w:rPr>
      </w:pPr>
    </w:p>
    <w:p w:rsidR="00625194" w:rsidRPr="00DB3BF2" w:rsidRDefault="00625194" w:rsidP="00625194">
      <w:pPr>
        <w:tabs>
          <w:tab w:val="left" w:pos="0"/>
        </w:tabs>
        <w:jc w:val="center"/>
        <w:rPr>
          <w:rFonts w:ascii="Times New Roman" w:hAnsi="Times New Roman"/>
          <w:b/>
          <w:caps/>
        </w:rPr>
      </w:pPr>
      <w:r w:rsidRPr="00DB3BF2">
        <w:rPr>
          <w:rFonts w:ascii="Times New Roman" w:hAnsi="Times New Roman"/>
          <w:b/>
          <w:caps/>
        </w:rPr>
        <w:t>Платежное обязательство</w:t>
      </w:r>
    </w:p>
    <w:p w:rsidR="00625194" w:rsidRPr="00DB3BF2" w:rsidRDefault="00625194" w:rsidP="00625194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DB3BF2">
        <w:rPr>
          <w:rFonts w:ascii="Times New Roman" w:hAnsi="Times New Roman"/>
          <w:b/>
        </w:rPr>
        <w:t xml:space="preserve">по оплате работ и услуг, </w:t>
      </w:r>
      <w:r w:rsidR="001D5367">
        <w:rPr>
          <w:rFonts w:ascii="Times New Roman" w:hAnsi="Times New Roman"/>
          <w:b/>
        </w:rPr>
        <w:t>выполняемых/</w:t>
      </w:r>
      <w:r w:rsidRPr="00DB3BF2">
        <w:rPr>
          <w:rFonts w:ascii="Times New Roman" w:hAnsi="Times New Roman"/>
          <w:b/>
        </w:rPr>
        <w:t xml:space="preserve">оказываемых управляющей организацией, в отношении общего имущества в </w:t>
      </w:r>
      <w:r w:rsidRPr="00DB3BF2">
        <w:rPr>
          <w:rFonts w:ascii="Times New Roman" w:hAnsi="Times New Roman"/>
          <w:b/>
          <w:bCs/>
          <w:szCs w:val="32"/>
        </w:rPr>
        <w:t>многоквартирном доме по адресу: г. Москва, ул. Фадеева, дом 4А</w:t>
      </w:r>
    </w:p>
    <w:p w:rsidR="00625194" w:rsidRPr="00DB3BF2" w:rsidRDefault="00625194" w:rsidP="00625194">
      <w:pPr>
        <w:tabs>
          <w:tab w:val="left" w:pos="2835"/>
        </w:tabs>
        <w:rPr>
          <w:rFonts w:ascii="Times New Roman" w:hAnsi="Times New Roman"/>
          <w:b/>
        </w:rPr>
      </w:pPr>
    </w:p>
    <w:p w:rsidR="00625194" w:rsidRDefault="001D5367" w:rsidP="00625194">
      <w:pPr>
        <w:tabs>
          <w:tab w:val="left" w:pos="0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</w:t>
      </w:r>
    </w:p>
    <w:p w:rsidR="00625194" w:rsidRPr="00DB3BF2" w:rsidRDefault="00625194" w:rsidP="00625194">
      <w:pPr>
        <w:tabs>
          <w:tab w:val="left" w:pos="0"/>
        </w:tabs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(ФИО</w:t>
      </w:r>
      <w:r w:rsidRPr="00DB3BF2">
        <w:rPr>
          <w:rFonts w:ascii="Times New Roman" w:hAnsi="Times New Roman"/>
          <w:sz w:val="18"/>
          <w:szCs w:val="18"/>
        </w:rPr>
        <w:t>)</w:t>
      </w:r>
    </w:p>
    <w:p w:rsidR="00625194" w:rsidRPr="00DB3BF2" w:rsidRDefault="00625194" w:rsidP="00625194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7370"/>
        <w:gridCol w:w="1482"/>
      </w:tblGrid>
      <w:tr w:rsidR="00625194" w:rsidRPr="00DB3BF2" w:rsidTr="00625194">
        <w:trPr>
          <w:jc w:val="center"/>
        </w:trPr>
        <w:tc>
          <w:tcPr>
            <w:tcW w:w="712" w:type="dxa"/>
            <w:shd w:val="clear" w:color="auto" w:fill="D9D9D9"/>
            <w:vAlign w:val="center"/>
          </w:tcPr>
          <w:p w:rsidR="00625194" w:rsidRPr="00DB3BF2" w:rsidRDefault="00625194" w:rsidP="00E96006">
            <w:pPr>
              <w:snapToGrid w:val="0"/>
              <w:ind w:right="175"/>
              <w:jc w:val="center"/>
              <w:rPr>
                <w:rFonts w:ascii="Times New Roman" w:hAnsi="Times New Roman"/>
                <w:b/>
              </w:rPr>
            </w:pPr>
            <w:r w:rsidRPr="00DB3BF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370" w:type="dxa"/>
            <w:shd w:val="clear" w:color="auto" w:fill="D9D9D9"/>
            <w:vAlign w:val="center"/>
          </w:tcPr>
          <w:p w:rsidR="00625194" w:rsidRPr="00DB3BF2" w:rsidRDefault="00625194" w:rsidP="00E96006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BF2">
              <w:rPr>
                <w:rFonts w:ascii="Times New Roman" w:hAnsi="Times New Roman" w:cs="Times New Roman"/>
                <w:color w:val="auto"/>
              </w:rPr>
              <w:t>Наименование статей расходов</w:t>
            </w:r>
          </w:p>
        </w:tc>
        <w:tc>
          <w:tcPr>
            <w:tcW w:w="1482" w:type="dxa"/>
            <w:shd w:val="clear" w:color="auto" w:fill="D9D9D9"/>
            <w:vAlign w:val="center"/>
          </w:tcPr>
          <w:p w:rsidR="00625194" w:rsidRPr="00DB3BF2" w:rsidRDefault="00625194" w:rsidP="001D5367">
            <w:pPr>
              <w:jc w:val="center"/>
              <w:rPr>
                <w:rFonts w:ascii="Times New Roman" w:hAnsi="Times New Roman"/>
              </w:rPr>
            </w:pPr>
            <w:r w:rsidRPr="00DB3BF2">
              <w:rPr>
                <w:rFonts w:ascii="Times New Roman" w:hAnsi="Times New Roman"/>
                <w:b/>
              </w:rPr>
              <w:t>Стоимость за 1 кв.</w:t>
            </w:r>
            <w:r w:rsidR="001D5367">
              <w:rPr>
                <w:rFonts w:ascii="Times New Roman" w:hAnsi="Times New Roman"/>
                <w:b/>
              </w:rPr>
              <w:t xml:space="preserve"> </w:t>
            </w:r>
            <w:r w:rsidRPr="00DB3BF2">
              <w:rPr>
                <w:rFonts w:ascii="Times New Roman" w:hAnsi="Times New Roman"/>
                <w:b/>
              </w:rPr>
              <w:t>м в месяц</w:t>
            </w:r>
          </w:p>
        </w:tc>
      </w:tr>
      <w:tr w:rsidR="00625194" w:rsidRPr="00DB3BF2" w:rsidTr="00625194">
        <w:trPr>
          <w:trHeight w:val="510"/>
          <w:jc w:val="center"/>
        </w:trPr>
        <w:tc>
          <w:tcPr>
            <w:tcW w:w="712" w:type="dxa"/>
            <w:vAlign w:val="center"/>
          </w:tcPr>
          <w:p w:rsidR="00625194" w:rsidRPr="00DB3BF2" w:rsidRDefault="00625194" w:rsidP="00E96006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DB3BF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370" w:type="dxa"/>
            <w:vAlign w:val="center"/>
          </w:tcPr>
          <w:p w:rsidR="00625194" w:rsidRPr="00DB3BF2" w:rsidRDefault="00625194" w:rsidP="00F70CD8">
            <w:pPr>
              <w:snapToGrid w:val="0"/>
              <w:jc w:val="both"/>
              <w:rPr>
                <w:rFonts w:ascii="Times New Roman" w:hAnsi="Times New Roman"/>
              </w:rPr>
            </w:pPr>
            <w:r w:rsidRPr="00DB3BF2">
              <w:rPr>
                <w:rFonts w:ascii="Times New Roman" w:hAnsi="Times New Roman"/>
              </w:rPr>
              <w:t>Техническое обслуживание и эксплуатация комплекса</w:t>
            </w:r>
            <w:r w:rsidR="00EB4409">
              <w:rPr>
                <w:rFonts w:ascii="Times New Roman" w:hAnsi="Times New Roman"/>
              </w:rPr>
              <w:t>,</w:t>
            </w:r>
            <w:r w:rsidRPr="00DB3BF2">
              <w:rPr>
                <w:rFonts w:ascii="Times New Roman" w:hAnsi="Times New Roman"/>
              </w:rPr>
              <w:t xml:space="preserve"> в том числе по регламентам ППР и техдокументации на установленное оборудование и инженерные системы.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94" w:rsidRPr="00625194" w:rsidRDefault="00625194" w:rsidP="007655F1">
            <w:pPr>
              <w:jc w:val="center"/>
              <w:rPr>
                <w:rFonts w:ascii="Times New Roman" w:hAnsi="Times New Roman"/>
                <w:b/>
              </w:rPr>
            </w:pPr>
            <w:r w:rsidRPr="00625194">
              <w:rPr>
                <w:rFonts w:ascii="Times New Roman" w:hAnsi="Times New Roman"/>
                <w:b/>
              </w:rPr>
              <w:t>3</w:t>
            </w:r>
            <w:r w:rsidR="007655F1">
              <w:rPr>
                <w:rFonts w:ascii="Times New Roman" w:hAnsi="Times New Roman"/>
                <w:b/>
              </w:rPr>
              <w:t>4</w:t>
            </w:r>
            <w:r w:rsidRPr="00625194">
              <w:rPr>
                <w:rFonts w:ascii="Times New Roman" w:hAnsi="Times New Roman"/>
                <w:b/>
              </w:rPr>
              <w:t>,</w:t>
            </w:r>
            <w:r w:rsidR="007655F1">
              <w:rPr>
                <w:rFonts w:ascii="Times New Roman" w:hAnsi="Times New Roman"/>
                <w:b/>
              </w:rPr>
              <w:t>74</w:t>
            </w:r>
          </w:p>
        </w:tc>
      </w:tr>
      <w:tr w:rsidR="00625194" w:rsidRPr="00DB3BF2" w:rsidTr="00625194">
        <w:trPr>
          <w:trHeight w:val="510"/>
          <w:jc w:val="center"/>
        </w:trPr>
        <w:tc>
          <w:tcPr>
            <w:tcW w:w="712" w:type="dxa"/>
            <w:vAlign w:val="center"/>
          </w:tcPr>
          <w:p w:rsidR="00625194" w:rsidRPr="00DB3BF2" w:rsidRDefault="008569DA" w:rsidP="00E9600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70" w:type="dxa"/>
            <w:vAlign w:val="center"/>
          </w:tcPr>
          <w:p w:rsidR="00625194" w:rsidRPr="00DB3BF2" w:rsidRDefault="008569DA" w:rsidP="00646027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</w:t>
            </w:r>
            <w:r w:rsidR="00646027">
              <w:rPr>
                <w:rFonts w:ascii="Times New Roman" w:hAnsi="Times New Roman"/>
              </w:rPr>
              <w:t>кущий</w:t>
            </w:r>
            <w:r>
              <w:rPr>
                <w:rFonts w:ascii="Times New Roman" w:hAnsi="Times New Roman"/>
              </w:rPr>
              <w:t xml:space="preserve"> ремонт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94" w:rsidRPr="00625194" w:rsidRDefault="007655F1" w:rsidP="007655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8569DA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50</w:t>
            </w:r>
          </w:p>
        </w:tc>
      </w:tr>
      <w:tr w:rsidR="008569DA" w:rsidRPr="00DB3BF2" w:rsidTr="00625194">
        <w:trPr>
          <w:trHeight w:val="510"/>
          <w:jc w:val="center"/>
        </w:trPr>
        <w:tc>
          <w:tcPr>
            <w:tcW w:w="712" w:type="dxa"/>
            <w:vAlign w:val="center"/>
          </w:tcPr>
          <w:p w:rsidR="008569DA" w:rsidRPr="00DB3BF2" w:rsidRDefault="00F70CD8" w:rsidP="00F70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70" w:type="dxa"/>
            <w:vAlign w:val="center"/>
          </w:tcPr>
          <w:p w:rsidR="008569DA" w:rsidRPr="00DB3BF2" w:rsidRDefault="008569DA" w:rsidP="00EB4409">
            <w:pPr>
              <w:snapToGrid w:val="0"/>
              <w:jc w:val="both"/>
              <w:rPr>
                <w:rFonts w:ascii="Times New Roman" w:hAnsi="Times New Roman"/>
              </w:rPr>
            </w:pPr>
            <w:r w:rsidRPr="00DB3BF2">
              <w:rPr>
                <w:rFonts w:ascii="Times New Roman" w:hAnsi="Times New Roman"/>
              </w:rPr>
              <w:t xml:space="preserve">Комплексное обслуживание и санитарное содержание мест общего пользования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DA" w:rsidRPr="00625194" w:rsidRDefault="008569DA" w:rsidP="007655F1">
            <w:pPr>
              <w:jc w:val="center"/>
              <w:rPr>
                <w:rFonts w:ascii="Times New Roman" w:hAnsi="Times New Roman"/>
                <w:b/>
              </w:rPr>
            </w:pPr>
            <w:r w:rsidRPr="00625194">
              <w:rPr>
                <w:rFonts w:ascii="Times New Roman" w:hAnsi="Times New Roman"/>
                <w:b/>
              </w:rPr>
              <w:t>1</w:t>
            </w:r>
            <w:r w:rsidR="007655F1">
              <w:rPr>
                <w:rFonts w:ascii="Times New Roman" w:hAnsi="Times New Roman"/>
                <w:b/>
              </w:rPr>
              <w:t>2</w:t>
            </w:r>
            <w:r w:rsidRPr="00625194">
              <w:rPr>
                <w:rFonts w:ascii="Times New Roman" w:hAnsi="Times New Roman"/>
                <w:b/>
              </w:rPr>
              <w:t>,6</w:t>
            </w:r>
            <w:r w:rsidR="007655F1">
              <w:rPr>
                <w:rFonts w:ascii="Times New Roman" w:hAnsi="Times New Roman"/>
                <w:b/>
              </w:rPr>
              <w:t>0</w:t>
            </w:r>
          </w:p>
        </w:tc>
      </w:tr>
      <w:tr w:rsidR="008569DA" w:rsidRPr="00DB3BF2" w:rsidTr="00625194">
        <w:trPr>
          <w:trHeight w:val="510"/>
          <w:jc w:val="center"/>
        </w:trPr>
        <w:tc>
          <w:tcPr>
            <w:tcW w:w="712" w:type="dxa"/>
            <w:vAlign w:val="center"/>
          </w:tcPr>
          <w:p w:rsidR="008569DA" w:rsidRPr="00DB3BF2" w:rsidRDefault="00F70CD8" w:rsidP="00E9600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370" w:type="dxa"/>
            <w:vAlign w:val="center"/>
          </w:tcPr>
          <w:p w:rsidR="008569DA" w:rsidRPr="00DB3BF2" w:rsidRDefault="008569DA" w:rsidP="00EB4409">
            <w:pPr>
              <w:snapToGrid w:val="0"/>
              <w:jc w:val="both"/>
              <w:rPr>
                <w:rFonts w:ascii="Times New Roman" w:hAnsi="Times New Roman"/>
              </w:rPr>
            </w:pPr>
            <w:r w:rsidRPr="00DB3BF2">
              <w:rPr>
                <w:rFonts w:ascii="Times New Roman" w:hAnsi="Times New Roman"/>
              </w:rPr>
              <w:t>Комплексное обслуживание</w:t>
            </w:r>
            <w:r w:rsidR="00EB4409">
              <w:rPr>
                <w:rFonts w:ascii="Times New Roman" w:hAnsi="Times New Roman"/>
              </w:rPr>
              <w:t>,</w:t>
            </w:r>
            <w:r w:rsidRPr="00DB3BF2">
              <w:rPr>
                <w:rFonts w:ascii="Times New Roman" w:hAnsi="Times New Roman"/>
              </w:rPr>
              <w:t xml:space="preserve"> уборка прилегающей территории и содержание зеленых насаждений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DA" w:rsidRPr="00625194" w:rsidRDefault="007655F1" w:rsidP="00B745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8569DA" w:rsidRPr="00625194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1</w:t>
            </w:r>
            <w:r w:rsidR="00B74517">
              <w:rPr>
                <w:rFonts w:ascii="Times New Roman" w:hAnsi="Times New Roman"/>
                <w:b/>
              </w:rPr>
              <w:t>5</w:t>
            </w:r>
          </w:p>
        </w:tc>
      </w:tr>
      <w:tr w:rsidR="008569DA" w:rsidRPr="00DB3BF2" w:rsidTr="00625194">
        <w:trPr>
          <w:trHeight w:val="510"/>
          <w:jc w:val="center"/>
        </w:trPr>
        <w:tc>
          <w:tcPr>
            <w:tcW w:w="712" w:type="dxa"/>
            <w:vAlign w:val="center"/>
          </w:tcPr>
          <w:p w:rsidR="008569DA" w:rsidRPr="00DB3BF2" w:rsidRDefault="00F70CD8" w:rsidP="00E9600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70" w:type="dxa"/>
            <w:vAlign w:val="center"/>
          </w:tcPr>
          <w:p w:rsidR="008569DA" w:rsidRPr="00DB3BF2" w:rsidRDefault="008569DA" w:rsidP="00EB4409">
            <w:pPr>
              <w:snapToGrid w:val="0"/>
              <w:jc w:val="both"/>
              <w:rPr>
                <w:rFonts w:ascii="Times New Roman" w:hAnsi="Times New Roman"/>
              </w:rPr>
            </w:pPr>
            <w:r w:rsidRPr="00DB3BF2">
              <w:rPr>
                <w:rFonts w:ascii="Times New Roman" w:hAnsi="Times New Roman"/>
              </w:rPr>
              <w:t xml:space="preserve">Сбор и утилизация твердых </w:t>
            </w:r>
            <w:r w:rsidR="00EB4409">
              <w:rPr>
                <w:rFonts w:ascii="Times New Roman" w:hAnsi="Times New Roman"/>
              </w:rPr>
              <w:t>коммунальных</w:t>
            </w:r>
            <w:r w:rsidRPr="00DB3BF2">
              <w:rPr>
                <w:rFonts w:ascii="Times New Roman" w:hAnsi="Times New Roman"/>
              </w:rPr>
              <w:t xml:space="preserve"> отходов</w:t>
            </w:r>
            <w:bookmarkStart w:id="0" w:name="_GoBack"/>
            <w:bookmarkEnd w:id="0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DA" w:rsidRPr="00625194" w:rsidRDefault="008569DA" w:rsidP="007655F1">
            <w:pPr>
              <w:jc w:val="center"/>
              <w:rPr>
                <w:rFonts w:ascii="Times New Roman" w:hAnsi="Times New Roman"/>
                <w:b/>
              </w:rPr>
            </w:pPr>
            <w:r w:rsidRPr="00625194">
              <w:rPr>
                <w:rFonts w:ascii="Times New Roman" w:hAnsi="Times New Roman"/>
                <w:b/>
              </w:rPr>
              <w:t>1,</w:t>
            </w:r>
            <w:r w:rsidR="007655F1">
              <w:rPr>
                <w:rFonts w:ascii="Times New Roman" w:hAnsi="Times New Roman"/>
                <w:b/>
              </w:rPr>
              <w:t>35</w:t>
            </w:r>
          </w:p>
        </w:tc>
      </w:tr>
      <w:tr w:rsidR="008569DA" w:rsidRPr="00DB3BF2" w:rsidTr="00625194">
        <w:trPr>
          <w:trHeight w:val="510"/>
          <w:jc w:val="center"/>
        </w:trPr>
        <w:tc>
          <w:tcPr>
            <w:tcW w:w="712" w:type="dxa"/>
            <w:vAlign w:val="center"/>
          </w:tcPr>
          <w:p w:rsidR="008569DA" w:rsidRPr="00DB3BF2" w:rsidRDefault="00F70CD8" w:rsidP="00E9600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370" w:type="dxa"/>
            <w:vAlign w:val="center"/>
          </w:tcPr>
          <w:p w:rsidR="008569DA" w:rsidRPr="00DB3BF2" w:rsidRDefault="008569DA" w:rsidP="00E96006">
            <w:pPr>
              <w:snapToGrid w:val="0"/>
              <w:jc w:val="both"/>
              <w:rPr>
                <w:rFonts w:ascii="Times New Roman" w:hAnsi="Times New Roman"/>
              </w:rPr>
            </w:pPr>
            <w:r w:rsidRPr="00DB3BF2">
              <w:rPr>
                <w:rFonts w:ascii="Times New Roman" w:hAnsi="Times New Roman"/>
              </w:rPr>
              <w:t>Техническое обслуживание лифтов и лифтового оборудования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DA" w:rsidRPr="00625194" w:rsidRDefault="007655F1" w:rsidP="007655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569DA" w:rsidRPr="00625194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89</w:t>
            </w:r>
          </w:p>
        </w:tc>
      </w:tr>
      <w:tr w:rsidR="008569DA" w:rsidRPr="00DB3BF2" w:rsidTr="00625194">
        <w:trPr>
          <w:trHeight w:val="510"/>
          <w:jc w:val="center"/>
        </w:trPr>
        <w:tc>
          <w:tcPr>
            <w:tcW w:w="712" w:type="dxa"/>
            <w:vAlign w:val="center"/>
          </w:tcPr>
          <w:p w:rsidR="008569DA" w:rsidRPr="00DB3BF2" w:rsidRDefault="00F70CD8" w:rsidP="00E9600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370" w:type="dxa"/>
            <w:vAlign w:val="center"/>
          </w:tcPr>
          <w:p w:rsidR="008569DA" w:rsidRPr="00DB3BF2" w:rsidRDefault="008569DA" w:rsidP="00E96006">
            <w:pPr>
              <w:snapToGrid w:val="0"/>
              <w:jc w:val="both"/>
              <w:rPr>
                <w:rFonts w:ascii="Times New Roman" w:hAnsi="Times New Roman"/>
              </w:rPr>
            </w:pPr>
            <w:r w:rsidRPr="00DB3BF2">
              <w:rPr>
                <w:rFonts w:ascii="Times New Roman" w:hAnsi="Times New Roman"/>
              </w:rPr>
              <w:t>Обеспечение порядка на прилегающей территории, во входных группах и местах общего пользования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DA" w:rsidRPr="00625194" w:rsidRDefault="008569DA" w:rsidP="00625194">
            <w:pPr>
              <w:jc w:val="center"/>
              <w:rPr>
                <w:rFonts w:ascii="Times New Roman" w:hAnsi="Times New Roman"/>
                <w:b/>
              </w:rPr>
            </w:pPr>
            <w:r w:rsidRPr="00625194">
              <w:rPr>
                <w:rFonts w:ascii="Times New Roman" w:hAnsi="Times New Roman"/>
                <w:b/>
              </w:rPr>
              <w:t>4</w:t>
            </w:r>
            <w:r w:rsidR="007655F1">
              <w:rPr>
                <w:rFonts w:ascii="Times New Roman" w:hAnsi="Times New Roman"/>
                <w:b/>
              </w:rPr>
              <w:t>5</w:t>
            </w:r>
            <w:r w:rsidRPr="00625194">
              <w:rPr>
                <w:rFonts w:ascii="Times New Roman" w:hAnsi="Times New Roman"/>
                <w:b/>
              </w:rPr>
              <w:t>,</w:t>
            </w:r>
            <w:r w:rsidR="007655F1">
              <w:rPr>
                <w:rFonts w:ascii="Times New Roman" w:hAnsi="Times New Roman"/>
                <w:b/>
              </w:rPr>
              <w:t>38</w:t>
            </w:r>
          </w:p>
          <w:p w:rsidR="008569DA" w:rsidRPr="00DB3BF2" w:rsidRDefault="008569DA" w:rsidP="00E9600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69DA" w:rsidRPr="00DB3BF2" w:rsidTr="00625194">
        <w:trPr>
          <w:trHeight w:val="510"/>
          <w:jc w:val="center"/>
        </w:trPr>
        <w:tc>
          <w:tcPr>
            <w:tcW w:w="712" w:type="dxa"/>
            <w:vAlign w:val="center"/>
          </w:tcPr>
          <w:p w:rsidR="008569DA" w:rsidRPr="00DB3BF2" w:rsidRDefault="00F70CD8" w:rsidP="00E9600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370" w:type="dxa"/>
            <w:vAlign w:val="center"/>
          </w:tcPr>
          <w:p w:rsidR="008569DA" w:rsidRPr="00DB3BF2" w:rsidRDefault="008569DA" w:rsidP="00E96006">
            <w:pPr>
              <w:snapToGrid w:val="0"/>
              <w:jc w:val="both"/>
              <w:rPr>
                <w:rFonts w:ascii="Times New Roman" w:hAnsi="Times New Roman"/>
              </w:rPr>
            </w:pPr>
            <w:r w:rsidRPr="00DB3BF2">
              <w:rPr>
                <w:rFonts w:ascii="Times New Roman" w:hAnsi="Times New Roman"/>
              </w:rPr>
              <w:t xml:space="preserve">Управленческие расходы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DA" w:rsidRPr="00DB3BF2" w:rsidRDefault="008569DA" w:rsidP="007655F1">
            <w:pPr>
              <w:jc w:val="center"/>
              <w:rPr>
                <w:rFonts w:ascii="Times New Roman" w:hAnsi="Times New Roman"/>
                <w:b/>
              </w:rPr>
            </w:pPr>
            <w:r w:rsidRPr="00DB3BF2">
              <w:rPr>
                <w:rFonts w:ascii="Times New Roman" w:hAnsi="Times New Roman"/>
                <w:b/>
              </w:rPr>
              <w:t>1</w:t>
            </w:r>
            <w:r w:rsidR="007655F1">
              <w:rPr>
                <w:rFonts w:ascii="Times New Roman" w:hAnsi="Times New Roman"/>
                <w:b/>
              </w:rPr>
              <w:t>5</w:t>
            </w:r>
            <w:r w:rsidRPr="00DB3BF2">
              <w:rPr>
                <w:rFonts w:ascii="Times New Roman" w:hAnsi="Times New Roman"/>
                <w:b/>
              </w:rPr>
              <w:t>,8</w:t>
            </w:r>
            <w:r w:rsidR="007655F1">
              <w:rPr>
                <w:rFonts w:ascii="Times New Roman" w:hAnsi="Times New Roman"/>
                <w:b/>
              </w:rPr>
              <w:t>9</w:t>
            </w:r>
          </w:p>
        </w:tc>
      </w:tr>
      <w:tr w:rsidR="008569DA" w:rsidRPr="00DB3BF2" w:rsidTr="00625194">
        <w:trPr>
          <w:trHeight w:val="510"/>
          <w:jc w:val="center"/>
        </w:trPr>
        <w:tc>
          <w:tcPr>
            <w:tcW w:w="712" w:type="dxa"/>
            <w:shd w:val="clear" w:color="auto" w:fill="D9D9D9"/>
            <w:vAlign w:val="center"/>
          </w:tcPr>
          <w:p w:rsidR="008569DA" w:rsidRPr="00DB3BF2" w:rsidRDefault="008569DA" w:rsidP="00E960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shd w:val="clear" w:color="auto" w:fill="D9D9D9"/>
            <w:vAlign w:val="center"/>
          </w:tcPr>
          <w:p w:rsidR="008569DA" w:rsidRPr="00DB3BF2" w:rsidRDefault="008569DA" w:rsidP="001D5367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DB3BF2">
              <w:rPr>
                <w:rFonts w:ascii="Times New Roman" w:hAnsi="Times New Roman"/>
                <w:b/>
                <w:bCs/>
                <w:color w:val="000000"/>
              </w:rPr>
              <w:t>В</w:t>
            </w:r>
            <w:r w:rsidR="001D5367">
              <w:rPr>
                <w:rFonts w:ascii="Times New Roman" w:hAnsi="Times New Roman"/>
                <w:b/>
                <w:bCs/>
                <w:color w:val="000000"/>
              </w:rPr>
              <w:t>сего</w:t>
            </w:r>
            <w:r w:rsidRPr="00DB3BF2">
              <w:rPr>
                <w:rFonts w:ascii="Times New Roman" w:hAnsi="Times New Roman"/>
                <w:b/>
                <w:bCs/>
                <w:color w:val="000000"/>
              </w:rPr>
              <w:t xml:space="preserve"> о</w:t>
            </w:r>
            <w:r w:rsidRPr="00DB3BF2">
              <w:rPr>
                <w:rFonts w:ascii="Times New Roman" w:hAnsi="Times New Roman"/>
                <w:b/>
              </w:rPr>
              <w:t>бщая сумма затрат на обслуживание 1 кв.</w:t>
            </w:r>
            <w:r w:rsidR="00E24474">
              <w:rPr>
                <w:rFonts w:ascii="Times New Roman" w:hAnsi="Times New Roman"/>
                <w:b/>
              </w:rPr>
              <w:t xml:space="preserve"> </w:t>
            </w:r>
            <w:r w:rsidRPr="00DB3BF2">
              <w:rPr>
                <w:rFonts w:ascii="Times New Roman" w:hAnsi="Times New Roman"/>
                <w:b/>
              </w:rPr>
              <w:t>м площади (руб./кв.</w:t>
            </w:r>
            <w:r w:rsidR="00E24474">
              <w:rPr>
                <w:rFonts w:ascii="Times New Roman" w:hAnsi="Times New Roman"/>
                <w:b/>
              </w:rPr>
              <w:t xml:space="preserve"> </w:t>
            </w:r>
            <w:r w:rsidRPr="00DB3BF2">
              <w:rPr>
                <w:rFonts w:ascii="Times New Roman" w:hAnsi="Times New Roman"/>
                <w:b/>
              </w:rPr>
              <w:t>м)</w:t>
            </w:r>
          </w:p>
        </w:tc>
        <w:tc>
          <w:tcPr>
            <w:tcW w:w="1482" w:type="dxa"/>
            <w:shd w:val="clear" w:color="auto" w:fill="D9D9D9"/>
            <w:vAlign w:val="center"/>
          </w:tcPr>
          <w:p w:rsidR="008569DA" w:rsidRPr="00625194" w:rsidRDefault="008569DA" w:rsidP="00625194">
            <w:pPr>
              <w:jc w:val="center"/>
              <w:rPr>
                <w:rFonts w:ascii="Times New Roman" w:hAnsi="Times New Roman"/>
                <w:b/>
              </w:rPr>
            </w:pPr>
            <w:r w:rsidRPr="00625194">
              <w:rPr>
                <w:rFonts w:ascii="Times New Roman" w:hAnsi="Times New Roman"/>
                <w:b/>
              </w:rPr>
              <w:t>12</w:t>
            </w:r>
            <w:r w:rsidR="007655F1">
              <w:rPr>
                <w:rFonts w:ascii="Times New Roman" w:hAnsi="Times New Roman"/>
                <w:b/>
              </w:rPr>
              <w:t>8</w:t>
            </w:r>
            <w:r w:rsidRPr="00625194">
              <w:rPr>
                <w:rFonts w:ascii="Times New Roman" w:hAnsi="Times New Roman"/>
                <w:b/>
              </w:rPr>
              <w:t>,</w:t>
            </w:r>
            <w:r w:rsidR="007655F1">
              <w:rPr>
                <w:rFonts w:ascii="Times New Roman" w:hAnsi="Times New Roman"/>
                <w:b/>
              </w:rPr>
              <w:t>50</w:t>
            </w:r>
          </w:p>
          <w:p w:rsidR="008569DA" w:rsidRPr="00DB3BF2" w:rsidRDefault="008569DA" w:rsidP="00E96006">
            <w:pPr>
              <w:tabs>
                <w:tab w:val="left" w:pos="600"/>
                <w:tab w:val="center" w:pos="9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69DA" w:rsidRPr="00DB3BF2" w:rsidTr="00625194">
        <w:trPr>
          <w:trHeight w:val="510"/>
          <w:jc w:val="center"/>
        </w:trPr>
        <w:tc>
          <w:tcPr>
            <w:tcW w:w="712" w:type="dxa"/>
            <w:shd w:val="clear" w:color="auto" w:fill="D9D9D9"/>
            <w:vAlign w:val="center"/>
          </w:tcPr>
          <w:p w:rsidR="008569DA" w:rsidRPr="00DB3BF2" w:rsidRDefault="008569DA" w:rsidP="00E960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shd w:val="clear" w:color="auto" w:fill="D9D9D9"/>
            <w:vAlign w:val="center"/>
          </w:tcPr>
          <w:p w:rsidR="008569DA" w:rsidRPr="00DB3BF2" w:rsidRDefault="008569DA" w:rsidP="00E24474">
            <w:pPr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DB3BF2">
              <w:rPr>
                <w:rFonts w:ascii="Times New Roman" w:hAnsi="Times New Roman"/>
                <w:b/>
                <w:bCs/>
                <w:color w:val="000000"/>
              </w:rPr>
              <w:t xml:space="preserve">в том числе НДС </w:t>
            </w:r>
            <w:r>
              <w:rPr>
                <w:rFonts w:ascii="Times New Roman" w:hAnsi="Times New Roman"/>
                <w:b/>
                <w:bCs/>
                <w:color w:val="000000"/>
              </w:rPr>
              <w:t>20</w:t>
            </w:r>
            <w:r w:rsidR="00E2447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DB3BF2">
              <w:rPr>
                <w:rFonts w:ascii="Times New Roman" w:hAnsi="Times New Roman"/>
                <w:b/>
                <w:bCs/>
                <w:color w:val="000000"/>
              </w:rPr>
              <w:t>% (руб./кв.</w:t>
            </w:r>
            <w:r w:rsidR="00E2447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DB3BF2">
              <w:rPr>
                <w:rFonts w:ascii="Times New Roman" w:hAnsi="Times New Roman"/>
                <w:b/>
                <w:bCs/>
                <w:color w:val="000000"/>
              </w:rPr>
              <w:t>м)</w:t>
            </w:r>
          </w:p>
        </w:tc>
        <w:tc>
          <w:tcPr>
            <w:tcW w:w="1482" w:type="dxa"/>
            <w:shd w:val="clear" w:color="auto" w:fill="D9D9D9"/>
            <w:vAlign w:val="center"/>
          </w:tcPr>
          <w:p w:rsidR="008569DA" w:rsidRPr="00DB3BF2" w:rsidRDefault="008569DA" w:rsidP="00B74517">
            <w:pPr>
              <w:jc w:val="center"/>
              <w:rPr>
                <w:rFonts w:ascii="Times New Roman" w:hAnsi="Times New Roman"/>
                <w:b/>
              </w:rPr>
            </w:pPr>
            <w:r w:rsidRPr="00DB3BF2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DB3BF2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4</w:t>
            </w:r>
            <w:r w:rsidR="00B74517">
              <w:rPr>
                <w:rFonts w:ascii="Times New Roman" w:hAnsi="Times New Roman"/>
                <w:b/>
              </w:rPr>
              <w:t>2</w:t>
            </w:r>
          </w:p>
        </w:tc>
      </w:tr>
      <w:tr w:rsidR="008569DA" w:rsidRPr="00DB3BF2" w:rsidTr="00625194">
        <w:trPr>
          <w:trHeight w:val="510"/>
          <w:jc w:val="center"/>
        </w:trPr>
        <w:tc>
          <w:tcPr>
            <w:tcW w:w="712" w:type="dxa"/>
            <w:vAlign w:val="center"/>
          </w:tcPr>
          <w:p w:rsidR="008569DA" w:rsidRPr="00DB3BF2" w:rsidRDefault="008569DA" w:rsidP="00E960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vAlign w:val="center"/>
          </w:tcPr>
          <w:p w:rsidR="008569DA" w:rsidRPr="00DB3BF2" w:rsidRDefault="008569DA" w:rsidP="00E96006">
            <w:pPr>
              <w:snapToGrid w:val="0"/>
              <w:rPr>
                <w:rFonts w:ascii="Times New Roman" w:hAnsi="Times New Roman"/>
              </w:rPr>
            </w:pPr>
            <w:r w:rsidRPr="00DB3BF2">
              <w:rPr>
                <w:rFonts w:ascii="Times New Roman" w:hAnsi="Times New Roman"/>
              </w:rPr>
              <w:t>Всего площадь п</w:t>
            </w:r>
            <w:r w:rsidR="001D5367">
              <w:rPr>
                <w:rFonts w:ascii="Times New Roman" w:hAnsi="Times New Roman"/>
              </w:rPr>
              <w:t>омещений в собственности, кв. м</w:t>
            </w:r>
          </w:p>
        </w:tc>
        <w:tc>
          <w:tcPr>
            <w:tcW w:w="1482" w:type="dxa"/>
            <w:vAlign w:val="center"/>
          </w:tcPr>
          <w:p w:rsidR="008569DA" w:rsidRPr="00DB3BF2" w:rsidRDefault="008569DA" w:rsidP="0062519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69DA" w:rsidRPr="00DB3BF2" w:rsidTr="00625194">
        <w:trPr>
          <w:trHeight w:val="510"/>
          <w:jc w:val="center"/>
        </w:trPr>
        <w:tc>
          <w:tcPr>
            <w:tcW w:w="712" w:type="dxa"/>
            <w:vAlign w:val="center"/>
          </w:tcPr>
          <w:p w:rsidR="008569DA" w:rsidRPr="00DB3BF2" w:rsidRDefault="008569DA" w:rsidP="00E96006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70" w:type="dxa"/>
            <w:vAlign w:val="center"/>
          </w:tcPr>
          <w:p w:rsidR="008569DA" w:rsidRPr="00DB3BF2" w:rsidRDefault="008569DA" w:rsidP="00E96006">
            <w:pPr>
              <w:snapToGrid w:val="0"/>
              <w:rPr>
                <w:rFonts w:ascii="Times New Roman" w:hAnsi="Times New Roman"/>
              </w:rPr>
            </w:pPr>
            <w:r w:rsidRPr="00DB3BF2">
              <w:rPr>
                <w:rFonts w:ascii="Times New Roman" w:hAnsi="Times New Roman"/>
              </w:rPr>
              <w:t>Размер ежемесячного платежа, руб.</w:t>
            </w:r>
          </w:p>
        </w:tc>
        <w:tc>
          <w:tcPr>
            <w:tcW w:w="1482" w:type="dxa"/>
            <w:vAlign w:val="center"/>
          </w:tcPr>
          <w:p w:rsidR="008569DA" w:rsidRPr="00DB3BF2" w:rsidRDefault="008569DA" w:rsidP="00E9600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625194" w:rsidRPr="00DB3BF2" w:rsidRDefault="00625194" w:rsidP="00625194">
      <w:pPr>
        <w:rPr>
          <w:rFonts w:ascii="Times New Roman" w:hAnsi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4782"/>
      </w:tblGrid>
      <w:tr w:rsidR="00625194" w:rsidRPr="00DB3BF2" w:rsidTr="00E96006">
        <w:tc>
          <w:tcPr>
            <w:tcW w:w="2500" w:type="pct"/>
          </w:tcPr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Управляющая организация</w:t>
            </w: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Генеральный директор</w:t>
            </w: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5194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 /</w:t>
            </w: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2500" w:type="pct"/>
          </w:tcPr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Собственник</w:t>
            </w: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5194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5194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</w:t>
            </w:r>
            <w:r w:rsidRPr="00DB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A2769" w:rsidRDefault="009A2769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p w:rsidR="00625194" w:rsidRDefault="00625194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p w:rsidR="00625194" w:rsidRDefault="00625194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p w:rsidR="00625194" w:rsidRDefault="00625194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p w:rsidR="00625194" w:rsidRDefault="00625194" w:rsidP="00625194">
      <w:pPr>
        <w:ind w:right="-8"/>
        <w:jc w:val="right"/>
        <w:rPr>
          <w:rFonts w:ascii="Times New Roman" w:hAnsi="Times New Roman"/>
          <w:sz w:val="20"/>
          <w:szCs w:val="20"/>
        </w:rPr>
        <w:sectPr w:rsidR="00625194" w:rsidSect="0044700A">
          <w:footerReference w:type="even" r:id="rId7"/>
          <w:footerReference w:type="default" r:id="rId8"/>
          <w:pgSz w:w="11900" w:h="16840"/>
          <w:pgMar w:top="1134" w:right="851" w:bottom="1134" w:left="1701" w:header="709" w:footer="709" w:gutter="0"/>
          <w:cols w:space="708"/>
          <w:docGrid w:linePitch="360"/>
        </w:sectPr>
      </w:pPr>
    </w:p>
    <w:p w:rsidR="00625194" w:rsidRPr="00DB3BF2" w:rsidRDefault="00625194" w:rsidP="00625194">
      <w:pPr>
        <w:ind w:right="-8"/>
        <w:jc w:val="right"/>
        <w:rPr>
          <w:rFonts w:ascii="Times New Roman" w:hAnsi="Times New Roman"/>
          <w:sz w:val="20"/>
          <w:szCs w:val="20"/>
        </w:rPr>
      </w:pPr>
      <w:r w:rsidRPr="00DB3BF2">
        <w:rPr>
          <w:rFonts w:ascii="Times New Roman" w:hAnsi="Times New Roman"/>
          <w:sz w:val="20"/>
          <w:szCs w:val="20"/>
        </w:rPr>
        <w:lastRenderedPageBreak/>
        <w:t>Приложение № 6</w:t>
      </w:r>
    </w:p>
    <w:p w:rsidR="00625194" w:rsidRDefault="00625194" w:rsidP="00625194">
      <w:pPr>
        <w:ind w:right="-8"/>
        <w:jc w:val="right"/>
        <w:rPr>
          <w:rFonts w:ascii="Times New Roman" w:hAnsi="Times New Roman"/>
          <w:sz w:val="20"/>
          <w:szCs w:val="20"/>
        </w:rPr>
      </w:pPr>
      <w:r w:rsidRPr="00DB3BF2">
        <w:rPr>
          <w:rFonts w:ascii="Times New Roman" w:hAnsi="Times New Roman"/>
          <w:sz w:val="20"/>
          <w:szCs w:val="20"/>
        </w:rPr>
        <w:t xml:space="preserve">к Договору управления многоквартирным домом по адресу г. Москва, ул. Фадеева, дом 4А </w:t>
      </w:r>
    </w:p>
    <w:p w:rsidR="00625194" w:rsidRPr="00DB3BF2" w:rsidRDefault="00625194" w:rsidP="00625194">
      <w:pPr>
        <w:ind w:right="-8"/>
        <w:jc w:val="right"/>
        <w:rPr>
          <w:rFonts w:ascii="Times New Roman" w:hAnsi="Times New Roman"/>
          <w:b/>
        </w:rPr>
      </w:pPr>
    </w:p>
    <w:p w:rsidR="00625194" w:rsidRPr="00DB3BF2" w:rsidRDefault="00625194" w:rsidP="00625194">
      <w:pPr>
        <w:tabs>
          <w:tab w:val="left" w:pos="0"/>
        </w:tabs>
        <w:jc w:val="center"/>
        <w:rPr>
          <w:rFonts w:ascii="Times New Roman" w:hAnsi="Times New Roman"/>
          <w:b/>
          <w:caps/>
        </w:rPr>
      </w:pPr>
      <w:r w:rsidRPr="00DB3BF2">
        <w:rPr>
          <w:rFonts w:ascii="Times New Roman" w:hAnsi="Times New Roman"/>
          <w:b/>
          <w:caps/>
        </w:rPr>
        <w:t>Перечень и стоимость работ и услуг,</w:t>
      </w:r>
    </w:p>
    <w:p w:rsidR="00625194" w:rsidRPr="00DB3BF2" w:rsidRDefault="00625194" w:rsidP="00625194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DB3BF2">
        <w:rPr>
          <w:rFonts w:ascii="Times New Roman" w:hAnsi="Times New Roman"/>
          <w:b/>
        </w:rPr>
        <w:t>выполняемых</w:t>
      </w:r>
      <w:r w:rsidR="00E24474">
        <w:rPr>
          <w:rFonts w:ascii="Times New Roman" w:hAnsi="Times New Roman"/>
          <w:b/>
        </w:rPr>
        <w:t>/</w:t>
      </w:r>
      <w:r w:rsidR="00E24474" w:rsidRPr="00DB3BF2">
        <w:rPr>
          <w:rFonts w:ascii="Times New Roman" w:hAnsi="Times New Roman"/>
          <w:b/>
        </w:rPr>
        <w:t xml:space="preserve">оказываемых </w:t>
      </w:r>
      <w:r w:rsidRPr="00DB3BF2">
        <w:rPr>
          <w:rFonts w:ascii="Times New Roman" w:hAnsi="Times New Roman"/>
          <w:b/>
        </w:rPr>
        <w:t>Управляющей организацией</w:t>
      </w:r>
      <w:r w:rsidRPr="00DB3BF2">
        <w:rPr>
          <w:rFonts w:ascii="Times New Roman" w:hAnsi="Times New Roman"/>
        </w:rPr>
        <w:t xml:space="preserve"> </w:t>
      </w:r>
      <w:r w:rsidRPr="00DB3BF2">
        <w:rPr>
          <w:rFonts w:ascii="Times New Roman" w:hAnsi="Times New Roman"/>
          <w:b/>
        </w:rPr>
        <w:t xml:space="preserve">в отношении общего имущества в </w:t>
      </w:r>
    </w:p>
    <w:p w:rsidR="00625194" w:rsidRPr="00DB3BF2" w:rsidRDefault="00625194" w:rsidP="00625194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DB3BF2">
        <w:rPr>
          <w:rFonts w:ascii="Times New Roman" w:hAnsi="Times New Roman"/>
          <w:b/>
        </w:rPr>
        <w:t>многоквартирном доме по адресу</w:t>
      </w:r>
      <w:r>
        <w:rPr>
          <w:rFonts w:ascii="Times New Roman" w:hAnsi="Times New Roman"/>
          <w:b/>
        </w:rPr>
        <w:t>:</w:t>
      </w:r>
      <w:r w:rsidRPr="00DB3BF2">
        <w:rPr>
          <w:rFonts w:ascii="Times New Roman" w:hAnsi="Times New Roman"/>
          <w:b/>
        </w:rPr>
        <w:t xml:space="preserve"> г. Москва, ул. Фадеева, дом 4А</w:t>
      </w:r>
    </w:p>
    <w:p w:rsidR="00625194" w:rsidRPr="00DB3BF2" w:rsidRDefault="00625194" w:rsidP="00625194">
      <w:pPr>
        <w:rPr>
          <w:rFonts w:ascii="Times New Roman" w:hAnsi="Times New Roman"/>
          <w:b/>
        </w:rPr>
      </w:pPr>
    </w:p>
    <w:p w:rsidR="00625194" w:rsidRPr="00DB3BF2" w:rsidRDefault="00625194" w:rsidP="00625194">
      <w:pPr>
        <w:rPr>
          <w:rFonts w:ascii="Times New Roman" w:hAnsi="Times New Roman"/>
          <w:b/>
        </w:rPr>
      </w:pPr>
    </w:p>
    <w:tbl>
      <w:tblPr>
        <w:tblW w:w="15511" w:type="dxa"/>
        <w:jc w:val="center"/>
        <w:tblLook w:val="0000" w:firstRow="0" w:lastRow="0" w:firstColumn="0" w:lastColumn="0" w:noHBand="0" w:noVBand="0"/>
      </w:tblPr>
      <w:tblGrid>
        <w:gridCol w:w="711"/>
        <w:gridCol w:w="12088"/>
        <w:gridCol w:w="1532"/>
        <w:gridCol w:w="1180"/>
      </w:tblGrid>
      <w:tr w:rsidR="00625194" w:rsidRPr="00DB3BF2" w:rsidTr="009C1BE2">
        <w:trPr>
          <w:trHeight w:val="39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25194" w:rsidRPr="00DB3BF2" w:rsidRDefault="00625194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BF2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25194" w:rsidRPr="00DB3BF2" w:rsidRDefault="00625194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BF2">
              <w:rPr>
                <w:rFonts w:ascii="Times New Roman" w:hAnsi="Times New Roman"/>
                <w:b/>
                <w:bCs/>
              </w:rPr>
              <w:t>Перечень работ и услуг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25194" w:rsidRPr="00DB3BF2" w:rsidRDefault="00625194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BF2">
              <w:rPr>
                <w:rFonts w:ascii="Times New Roman" w:hAnsi="Times New Roman"/>
                <w:b/>
                <w:bCs/>
              </w:rPr>
              <w:t>Стоимость</w:t>
            </w:r>
          </w:p>
        </w:tc>
      </w:tr>
      <w:tr w:rsidR="00625194" w:rsidRPr="00DB3BF2" w:rsidTr="009C1BE2">
        <w:trPr>
          <w:trHeight w:val="4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625194" w:rsidRPr="00DB3BF2" w:rsidRDefault="00625194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625194" w:rsidRPr="00DB3BF2" w:rsidRDefault="00625194" w:rsidP="00E9600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25194" w:rsidRPr="00DB3BF2" w:rsidRDefault="00625194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BF2">
              <w:rPr>
                <w:rFonts w:ascii="Times New Roman" w:hAnsi="Times New Roman"/>
                <w:b/>
                <w:bCs/>
              </w:rPr>
              <w:t>руб./мес.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194" w:rsidRPr="00DB3BF2" w:rsidRDefault="00625194" w:rsidP="00E244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BF2">
              <w:rPr>
                <w:rFonts w:ascii="Times New Roman" w:hAnsi="Times New Roman"/>
                <w:b/>
                <w:bCs/>
              </w:rPr>
              <w:t>руб./кв. м</w:t>
            </w:r>
          </w:p>
        </w:tc>
      </w:tr>
      <w:tr w:rsidR="00625194" w:rsidRPr="00DB3BF2" w:rsidTr="009C1BE2">
        <w:trPr>
          <w:trHeight w:val="35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194" w:rsidRPr="00DB3BF2" w:rsidRDefault="00625194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BF2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625194" w:rsidP="00E96006">
            <w:pPr>
              <w:rPr>
                <w:rFonts w:ascii="Times New Roman" w:hAnsi="Times New Roman"/>
                <w:b/>
              </w:rPr>
            </w:pPr>
            <w:r w:rsidRPr="00DB3BF2">
              <w:rPr>
                <w:rFonts w:ascii="Times New Roman" w:hAnsi="Times New Roman"/>
                <w:b/>
              </w:rPr>
              <w:t>Техническое обслуживание и эксплуатация комплекса</w:t>
            </w:r>
            <w:r w:rsidR="00EB4409">
              <w:rPr>
                <w:rFonts w:ascii="Times New Roman" w:hAnsi="Times New Roman"/>
                <w:b/>
              </w:rPr>
              <w:t>,</w:t>
            </w:r>
            <w:r w:rsidRPr="00DB3BF2">
              <w:rPr>
                <w:rFonts w:ascii="Times New Roman" w:hAnsi="Times New Roman"/>
                <w:b/>
              </w:rPr>
              <w:t xml:space="preserve"> в том числе по регламентам ППР и техдокументации на установленное оборудование и инженерные системы.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В том числе: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проведение электротехнических замеров согласно требованиям электротехнических регламентов,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проведение технических осмотров и устранение незначительных неисправностей в инженерных системах и оборудовании комплекса,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устранение аварий на системах водоснабжения, теплоснабжения, энергоснабжения,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обслуживание высоковольтной сети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выполнение заявок собственников по неисправностям освещения МОП, электрической проводки оборудования, протечкам кровли и нарушениям водоотвода,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проверка и обслуживание системы спринклерного пожаротушения,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проверка и обслуживание системы дымоудаления противопожарной автоматики,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b/>
              </w:rPr>
              <w:t>- з</w:t>
            </w:r>
            <w:r w:rsidRPr="00DB3BF2">
              <w:rPr>
                <w:rFonts w:ascii="Times New Roman" w:hAnsi="Times New Roman"/>
                <w:i/>
              </w:rPr>
              <w:t>амена ламп подсветки фасадов,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приобретение расходных и комплектующих материалов, в т. ч. для обслуживания ТП, ЦТП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В том числе: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bCs/>
                <w:i/>
              </w:rPr>
              <w:t>- обслуживание, кровли, декорэлементов фасадов и систем ливнеотвода</w:t>
            </w:r>
            <w:r w:rsidRPr="00DB3BF2">
              <w:rPr>
                <w:rFonts w:ascii="Times New Roman" w:hAnsi="Times New Roman"/>
                <w:i/>
              </w:rPr>
              <w:t xml:space="preserve"> силами промальпинистов</w:t>
            </w:r>
          </w:p>
          <w:p w:rsidR="00625194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прочие расходы по эксплуатации и текущему ремонту</w:t>
            </w:r>
          </w:p>
          <w:p w:rsidR="00C0432B" w:rsidRPr="00DB3BF2" w:rsidRDefault="00C0432B" w:rsidP="00C0432B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В том числе:</w:t>
            </w:r>
          </w:p>
          <w:p w:rsidR="00625194" w:rsidRDefault="00C0432B" w:rsidP="00E9600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- о</w:t>
            </w:r>
            <w:r w:rsidRPr="00DB3BF2">
              <w:rPr>
                <w:rFonts w:ascii="Times New Roman" w:hAnsi="Times New Roman"/>
                <w:i/>
              </w:rPr>
              <w:t>бслуживание системы автоматической пожарной сигнализации</w:t>
            </w:r>
          </w:p>
          <w:p w:rsidR="00C0432B" w:rsidRDefault="00C0432B" w:rsidP="00E9600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- о</w:t>
            </w:r>
            <w:r w:rsidRPr="00DB3BF2">
              <w:rPr>
                <w:rFonts w:ascii="Times New Roman" w:hAnsi="Times New Roman"/>
                <w:i/>
              </w:rPr>
              <w:t>бслуживание системы оповещения и управления эвакуацией</w:t>
            </w:r>
          </w:p>
          <w:p w:rsidR="00C0432B" w:rsidRDefault="00C0432B" w:rsidP="00E9600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- о</w:t>
            </w:r>
            <w:r w:rsidRPr="00DB3BF2">
              <w:rPr>
                <w:rFonts w:ascii="Times New Roman" w:hAnsi="Times New Roman"/>
                <w:i/>
              </w:rPr>
              <w:t>бслуживание системы автоматизации и диспетчеризации</w:t>
            </w:r>
          </w:p>
          <w:p w:rsidR="00C0432B" w:rsidRDefault="00C0432B" w:rsidP="00E9600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о</w:t>
            </w:r>
            <w:r w:rsidRPr="00DB3BF2">
              <w:rPr>
                <w:rFonts w:ascii="Times New Roman" w:hAnsi="Times New Roman"/>
                <w:i/>
              </w:rPr>
              <w:t>бслуживание структурированной кабельной сети (СКС)</w:t>
            </w:r>
          </w:p>
          <w:p w:rsidR="00B1748B" w:rsidRPr="00DB3BF2" w:rsidRDefault="000D641E" w:rsidP="000D64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- п</w:t>
            </w:r>
            <w:r w:rsidR="00C0432B" w:rsidRPr="00C0432B">
              <w:rPr>
                <w:rFonts w:ascii="Times New Roman" w:hAnsi="Times New Roman"/>
                <w:i/>
              </w:rPr>
              <w:t>рочие расходы, связанные с техническим обслуживанием и эксплуатацией многоквартирного дома</w:t>
            </w:r>
            <w:r w:rsidR="00C0432B" w:rsidRPr="00DB3BF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194" w:rsidRPr="00DB3BF2" w:rsidRDefault="009C1BE2" w:rsidP="009C1B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2 055 086,39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B74517" w:rsidP="00FB4EBB">
            <w:pPr>
              <w:jc w:val="center"/>
              <w:rPr>
                <w:rFonts w:ascii="Times New Roman" w:hAnsi="Times New Roman"/>
                <w:b/>
              </w:rPr>
            </w:pPr>
            <w:r w:rsidRPr="00625194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4</w:t>
            </w:r>
            <w:r w:rsidRPr="00625194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74</w:t>
            </w:r>
          </w:p>
        </w:tc>
      </w:tr>
      <w:tr w:rsidR="008569DA" w:rsidRPr="00DB3BF2" w:rsidTr="009C1BE2">
        <w:trPr>
          <w:trHeight w:val="35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9DA" w:rsidRPr="00DB3BF2" w:rsidRDefault="008569DA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DA" w:rsidRPr="00DB3BF2" w:rsidRDefault="008569DA" w:rsidP="000812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</w:t>
            </w:r>
            <w:r w:rsidR="0008127F">
              <w:rPr>
                <w:rFonts w:ascii="Times New Roman" w:hAnsi="Times New Roman"/>
                <w:b/>
              </w:rPr>
              <w:t>кущий</w:t>
            </w:r>
            <w:r>
              <w:rPr>
                <w:rFonts w:ascii="Times New Roman" w:hAnsi="Times New Roman"/>
                <w:b/>
              </w:rPr>
              <w:t xml:space="preserve"> ремонт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9DA" w:rsidRDefault="009C1BE2" w:rsidP="00E960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207 046,70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DA" w:rsidRDefault="00B74517" w:rsidP="00FB4E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3,50</w:t>
            </w:r>
          </w:p>
        </w:tc>
      </w:tr>
      <w:tr w:rsidR="00625194" w:rsidRPr="00DB3BF2" w:rsidTr="009C1BE2">
        <w:trPr>
          <w:trHeight w:val="35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194" w:rsidRPr="00DB3BF2" w:rsidRDefault="008569DA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625194" w:rsidRPr="00DB3BF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625194" w:rsidP="00EB4409">
            <w:pPr>
              <w:rPr>
                <w:rFonts w:ascii="Times New Roman" w:hAnsi="Times New Roman"/>
                <w:b/>
              </w:rPr>
            </w:pPr>
            <w:r w:rsidRPr="00DB3BF2">
              <w:rPr>
                <w:rFonts w:ascii="Times New Roman" w:hAnsi="Times New Roman"/>
                <w:b/>
              </w:rPr>
              <w:t xml:space="preserve">Комплексное обслуживание и санитарное содержание мест общего пользования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94" w:rsidRPr="00DB3BF2" w:rsidRDefault="009C1BE2" w:rsidP="009C1BE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745 368,12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94" w:rsidRPr="00DB3BF2" w:rsidRDefault="00B74517" w:rsidP="00C0432B">
            <w:pPr>
              <w:jc w:val="center"/>
              <w:rPr>
                <w:rFonts w:ascii="Times New Roman" w:hAnsi="Times New Roman"/>
                <w:b/>
              </w:rPr>
            </w:pPr>
            <w:r w:rsidRPr="0062519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625194">
              <w:rPr>
                <w:rFonts w:ascii="Times New Roman" w:hAnsi="Times New Roman"/>
                <w:b/>
              </w:rPr>
              <w:t>,6</w:t>
            </w: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B356D7" w:rsidRPr="00DB3BF2" w:rsidTr="009C1BE2">
        <w:trPr>
          <w:trHeight w:val="3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8569DA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3</w:t>
            </w:r>
            <w:r w:rsidR="00B356D7" w:rsidRPr="00DB3BF2">
              <w:rPr>
                <w:rFonts w:ascii="Times New Roman" w:hAnsi="Times New Roman"/>
                <w:bCs/>
                <w:i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rPr>
                <w:rFonts w:ascii="Times New Roman" w:hAnsi="Times New Roman"/>
                <w:i/>
                <w:u w:val="single"/>
              </w:rPr>
            </w:pPr>
            <w:r w:rsidRPr="00DB3BF2">
              <w:rPr>
                <w:rFonts w:ascii="Times New Roman" w:hAnsi="Times New Roman"/>
                <w:i/>
                <w:u w:val="single"/>
              </w:rPr>
              <w:t>Комплексная уборка лестниц и межквартирных площадок (</w:t>
            </w:r>
            <w:r w:rsidRPr="00DB3BF2">
              <w:rPr>
                <w:rFonts w:ascii="Times New Roman" w:hAnsi="Times New Roman"/>
                <w:i/>
                <w:u w:val="single"/>
                <w:lang w:val="en-US"/>
              </w:rPr>
              <w:t>S</w:t>
            </w:r>
            <w:r w:rsidRPr="00DB3BF2">
              <w:rPr>
                <w:rFonts w:ascii="Times New Roman" w:hAnsi="Times New Roman"/>
                <w:i/>
                <w:u w:val="single"/>
              </w:rPr>
              <w:t>=7 010м2):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удаление локальных загрязнений со стен (на высоте не более 2,5м) обработанных влагостойким покрытием, если позволя</w:t>
            </w:r>
            <w:r w:rsidRPr="00DB3BF2">
              <w:rPr>
                <w:rFonts w:ascii="Times New Roman" w:hAnsi="Times New Roman"/>
                <w:i/>
              </w:rPr>
              <w:lastRenderedPageBreak/>
              <w:t>ет характер покрытий;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протирка всех стеклянных поверхностей;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 xml:space="preserve">- протирка и удаление локальных загрязнений с перил ограждения; 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размывка пола при помощи ротора;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сбор и вынос мусора из мусороприёмных камер;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ручная влажная уборка твёрдых полов;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  <w:u w:val="single"/>
              </w:rPr>
            </w:pPr>
            <w:r w:rsidRPr="00DB3BF2">
              <w:rPr>
                <w:rFonts w:ascii="Times New Roman" w:hAnsi="Times New Roman"/>
                <w:i/>
                <w:u w:val="single"/>
              </w:rPr>
              <w:t>Комплексная уборка лифтовых кабин (22 лифта):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удаление локальных загрязнений и пыли с дверей, стен, потолков;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удаление локальных загрязнений и полировка зеркал;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чистка треков;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протирка панели управления лифтом с использованием средств с дезинфицирующим эффектом;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сбор мусора;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ручная влажная уборка твёрдого пола;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  <w:u w:val="single"/>
              </w:rPr>
            </w:pPr>
            <w:r w:rsidRPr="00DB3BF2">
              <w:rPr>
                <w:rFonts w:ascii="Times New Roman" w:hAnsi="Times New Roman"/>
                <w:i/>
                <w:u w:val="single"/>
              </w:rPr>
              <w:t>Комплексная уборка лифтовых холлов: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удаление локальных загрязнений и пыли со стен (на высоте не более 2,5м) обработанных влагостойким покрытием, если позволяет характер покрытий;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 удаление пыли и локальных загрязнений с элементов декоративного оформления;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удаление локальных загрязнений, пыли и полировка стеклянных поверхностей, перегородок и других элементов интерьера;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удаление локальных загрязнений, пыли и полировка металлических и зеркальных поверхностей;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протирка металлических поверхностей лестниц;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протирка дверных блоков и дверной фурнитуры;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уборка с применением пылесоса грязезащитных покрытий;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356D7" w:rsidRPr="00DB3BF2" w:rsidTr="009C1BE2">
        <w:trPr>
          <w:trHeight w:val="3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8569DA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3</w:t>
            </w:r>
            <w:r w:rsidR="00B356D7" w:rsidRPr="00DB3BF2">
              <w:rPr>
                <w:rFonts w:ascii="Times New Roman" w:hAnsi="Times New Roman"/>
                <w:bCs/>
                <w:i/>
              </w:rPr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rPr>
                <w:rFonts w:ascii="Times New Roman" w:hAnsi="Times New Roman"/>
                <w:i/>
                <w:u w:val="single"/>
              </w:rPr>
            </w:pPr>
            <w:r w:rsidRPr="00DB3BF2">
              <w:rPr>
                <w:rFonts w:ascii="Times New Roman" w:hAnsi="Times New Roman"/>
                <w:i/>
                <w:u w:val="single"/>
              </w:rPr>
              <w:t>Комплексная уборка мест общего пользования паркинга (14 861,5 м2):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механизированная уборка твёрдых полов;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удаление локальных загрязнений со стен (на высоте не более 2,5м) обработанных влагостойким покрытием, если позволяет характер покрытий;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 xml:space="preserve">- протирка зеркал; 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протирка и мытьё металлических и бетонных отбойников,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 xml:space="preserve"> лежачих полицейских (по мере необходимости).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  <w:u w:val="single"/>
              </w:rPr>
            </w:pPr>
            <w:r w:rsidRPr="00DB3BF2">
              <w:rPr>
                <w:rFonts w:ascii="Times New Roman" w:hAnsi="Times New Roman"/>
                <w:i/>
              </w:rPr>
              <w:t>- сбор и вынос мусора;</w:t>
            </w: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356D7" w:rsidRPr="00DB3BF2" w:rsidTr="009C1BE2">
        <w:trPr>
          <w:trHeight w:val="3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8569DA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3</w:t>
            </w:r>
            <w:r w:rsidR="00B356D7" w:rsidRPr="00DB3BF2">
              <w:rPr>
                <w:rFonts w:ascii="Times New Roman" w:hAnsi="Times New Roman"/>
                <w:bCs/>
                <w:i/>
              </w:rPr>
              <w:t>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rPr>
                <w:rFonts w:ascii="Times New Roman" w:hAnsi="Times New Roman"/>
                <w:i/>
                <w:u w:val="single"/>
              </w:rPr>
            </w:pPr>
            <w:r w:rsidRPr="00DB3BF2">
              <w:rPr>
                <w:rFonts w:ascii="Times New Roman" w:hAnsi="Times New Roman"/>
                <w:i/>
              </w:rPr>
              <w:t>- обслуживание СЭС</w:t>
            </w: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356D7" w:rsidRPr="00DB3BF2" w:rsidTr="009C1BE2">
        <w:trPr>
          <w:trHeight w:val="3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8569DA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3</w:t>
            </w:r>
            <w:r w:rsidR="00B356D7" w:rsidRPr="00DB3BF2">
              <w:rPr>
                <w:rFonts w:ascii="Times New Roman" w:hAnsi="Times New Roman"/>
                <w:bCs/>
                <w:i/>
              </w:rPr>
              <w:t>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проведение дератизации, дезинсекции, дезодорации</w:t>
            </w: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5194" w:rsidRPr="00DB3BF2" w:rsidTr="009C1BE2">
        <w:trPr>
          <w:trHeight w:val="3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194" w:rsidRPr="00DB3BF2" w:rsidRDefault="008569DA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="00625194" w:rsidRPr="00DB3BF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625194" w:rsidP="00EB4409">
            <w:pPr>
              <w:rPr>
                <w:rFonts w:ascii="Times New Roman" w:hAnsi="Times New Roman"/>
                <w:b/>
              </w:rPr>
            </w:pPr>
            <w:r w:rsidRPr="00DB3BF2">
              <w:rPr>
                <w:rFonts w:ascii="Times New Roman" w:hAnsi="Times New Roman"/>
                <w:b/>
              </w:rPr>
              <w:t>Комплексное обслуживание</w:t>
            </w:r>
            <w:r w:rsidR="00EB4409">
              <w:rPr>
                <w:rFonts w:ascii="Times New Roman" w:hAnsi="Times New Roman"/>
                <w:b/>
              </w:rPr>
              <w:t>,</w:t>
            </w:r>
            <w:r w:rsidRPr="00DB3BF2">
              <w:rPr>
                <w:rFonts w:ascii="Times New Roman" w:hAnsi="Times New Roman"/>
                <w:b/>
              </w:rPr>
              <w:t xml:space="preserve"> уборка прилегающей территории и содержание зеленых насаждений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94" w:rsidRPr="00DB3BF2" w:rsidRDefault="009C1BE2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600 435,43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94" w:rsidRPr="00DB3BF2" w:rsidRDefault="00B74517" w:rsidP="009C1B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625194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1</w:t>
            </w:r>
            <w:r w:rsidR="009C1BE2">
              <w:rPr>
                <w:rFonts w:ascii="Times New Roman" w:hAnsi="Times New Roman"/>
                <w:b/>
              </w:rPr>
              <w:t>5</w:t>
            </w:r>
          </w:p>
        </w:tc>
      </w:tr>
      <w:tr w:rsidR="00B356D7" w:rsidRPr="00DB3BF2" w:rsidTr="009C1BE2">
        <w:trPr>
          <w:trHeight w:val="3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8569DA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  <w:r w:rsidR="00B356D7" w:rsidRPr="00DB3BF2">
              <w:rPr>
                <w:rFonts w:ascii="Times New Roman" w:hAnsi="Times New Roman"/>
                <w:bCs/>
                <w:i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rPr>
                <w:rFonts w:ascii="Times New Roman" w:hAnsi="Times New Roman"/>
                <w:i/>
                <w:u w:val="single"/>
              </w:rPr>
            </w:pPr>
            <w:r w:rsidRPr="00DB3BF2">
              <w:rPr>
                <w:rFonts w:ascii="Times New Roman" w:hAnsi="Times New Roman"/>
                <w:i/>
                <w:u w:val="single"/>
              </w:rPr>
              <w:t>Комплексная уборка прилегающей территории – покрытие клинкерный кирпич, бордюрный камень гранит: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356D7" w:rsidRPr="00DB3BF2" w:rsidTr="009C1BE2">
        <w:trPr>
          <w:trHeight w:val="3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8569DA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  <w:r w:rsidR="00B356D7" w:rsidRPr="00DB3BF2">
              <w:rPr>
                <w:rFonts w:ascii="Times New Roman" w:hAnsi="Times New Roman"/>
                <w:bCs/>
                <w:i/>
              </w:rPr>
              <w:t>.1.1.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rPr>
                <w:rFonts w:ascii="Times New Roman" w:hAnsi="Times New Roman"/>
                <w:i/>
                <w:u w:val="single"/>
              </w:rPr>
            </w:pPr>
            <w:r w:rsidRPr="00DB3BF2">
              <w:rPr>
                <w:rFonts w:ascii="Times New Roman" w:hAnsi="Times New Roman"/>
                <w:i/>
                <w:u w:val="single"/>
              </w:rPr>
              <w:t>Летний период (</w:t>
            </w:r>
            <w:r w:rsidRPr="00DB3BF2">
              <w:rPr>
                <w:rFonts w:ascii="Times New Roman" w:hAnsi="Times New Roman"/>
                <w:bCs/>
                <w:i/>
                <w:u w:val="single"/>
              </w:rPr>
              <w:t>7 мес.)</w:t>
            </w:r>
            <w:r w:rsidRPr="00DB3BF2">
              <w:rPr>
                <w:rFonts w:ascii="Times New Roman" w:hAnsi="Times New Roman"/>
                <w:i/>
                <w:u w:val="single"/>
              </w:rPr>
              <w:t>: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уборка всей прилегающей территории от мусора и листьев;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освобождение урн от мусора;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lastRenderedPageBreak/>
              <w:t>- чистка урн;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подметание пешеходных тротуаров;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сбор пластиковых пакетов с мусором в специальные баки;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уборка пространства под металлическими решетками у входа (9 входных групп);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чистка решеток;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чистка фасада, подоконников и окон здания (на высоте до 2,5м) – по мере необходимости;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механизированная уборка территории (полив и подметание);</w:t>
            </w: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356D7" w:rsidRPr="00DB3BF2" w:rsidTr="009C1BE2">
        <w:trPr>
          <w:trHeight w:val="3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8569DA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  <w:r w:rsidR="00B356D7" w:rsidRPr="00DB3BF2">
              <w:rPr>
                <w:rFonts w:ascii="Times New Roman" w:hAnsi="Times New Roman"/>
                <w:bCs/>
                <w:i/>
              </w:rPr>
              <w:t>.1.2.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rPr>
                <w:rFonts w:ascii="Times New Roman" w:hAnsi="Times New Roman"/>
                <w:i/>
                <w:u w:val="single"/>
              </w:rPr>
            </w:pPr>
            <w:r w:rsidRPr="00DB3BF2">
              <w:rPr>
                <w:rFonts w:ascii="Times New Roman" w:hAnsi="Times New Roman"/>
                <w:i/>
                <w:u w:val="single"/>
              </w:rPr>
              <w:t>Зимний период (</w:t>
            </w:r>
            <w:r w:rsidRPr="00DB3BF2">
              <w:rPr>
                <w:rFonts w:ascii="Times New Roman" w:hAnsi="Times New Roman"/>
                <w:bCs/>
                <w:i/>
                <w:u w:val="single"/>
              </w:rPr>
              <w:t>5 мес.)</w:t>
            </w:r>
            <w:r w:rsidRPr="00DB3BF2">
              <w:rPr>
                <w:rFonts w:ascii="Times New Roman" w:hAnsi="Times New Roman"/>
                <w:i/>
                <w:u w:val="single"/>
              </w:rPr>
              <w:t>: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ручная уборка территории от снега и мусора;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механизированная уборка территории;</w:t>
            </w:r>
          </w:p>
          <w:p w:rsidR="00B356D7" w:rsidRPr="00DB3BF2" w:rsidRDefault="00B356D7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посыпка территории противогололёдными средствами;</w:t>
            </w: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356D7" w:rsidRPr="00DB3BF2" w:rsidTr="009C1BE2">
        <w:trPr>
          <w:trHeight w:val="3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8569DA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  <w:r w:rsidR="00B356D7" w:rsidRPr="00DB3BF2">
              <w:rPr>
                <w:rFonts w:ascii="Times New Roman" w:hAnsi="Times New Roman"/>
                <w:bCs/>
                <w:i/>
              </w:rPr>
              <w:t>.1.3.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rPr>
                <w:rFonts w:ascii="Times New Roman" w:hAnsi="Times New Roman"/>
                <w:i/>
                <w:u w:val="single"/>
              </w:rPr>
            </w:pPr>
            <w:r w:rsidRPr="00DB3BF2">
              <w:rPr>
                <w:rFonts w:ascii="Times New Roman" w:hAnsi="Times New Roman"/>
                <w:i/>
                <w:u w:val="single"/>
              </w:rPr>
              <w:t>содержание зеленых насаждений</w:t>
            </w:r>
            <w:r w:rsidRPr="00DB3BF2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625194" w:rsidRPr="00DB3BF2" w:rsidTr="009C1BE2">
        <w:trPr>
          <w:trHeight w:val="3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94" w:rsidRPr="00DB3BF2" w:rsidRDefault="008569DA" w:rsidP="00E96006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625194" w:rsidRPr="00DB3BF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94" w:rsidRPr="00DB3BF2" w:rsidRDefault="00625194" w:rsidP="000D641E">
            <w:pPr>
              <w:rPr>
                <w:rFonts w:ascii="Times New Roman" w:hAnsi="Times New Roman"/>
                <w:b/>
                <w:u w:val="single"/>
              </w:rPr>
            </w:pPr>
            <w:r w:rsidRPr="00DB3BF2">
              <w:rPr>
                <w:rFonts w:ascii="Times New Roman" w:hAnsi="Times New Roman"/>
                <w:b/>
              </w:rPr>
              <w:t xml:space="preserve">Сбор и утилизация твердых </w:t>
            </w:r>
            <w:r w:rsidR="000D641E">
              <w:rPr>
                <w:rFonts w:ascii="Times New Roman" w:hAnsi="Times New Roman"/>
                <w:b/>
              </w:rPr>
              <w:t>коммунальных</w:t>
            </w:r>
            <w:r w:rsidRPr="00DB3BF2">
              <w:rPr>
                <w:rFonts w:ascii="Times New Roman" w:hAnsi="Times New Roman"/>
                <w:b/>
              </w:rPr>
              <w:t xml:space="preserve"> отходов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94" w:rsidRPr="00DB3BF2" w:rsidRDefault="009C1BE2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79 860,87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94" w:rsidRPr="00DB3BF2" w:rsidRDefault="00B74517" w:rsidP="00C0432B">
            <w:pPr>
              <w:jc w:val="center"/>
              <w:rPr>
                <w:rFonts w:ascii="Times New Roman" w:hAnsi="Times New Roman"/>
                <w:b/>
              </w:rPr>
            </w:pPr>
            <w:r w:rsidRPr="00625194">
              <w:rPr>
                <w:rFonts w:ascii="Times New Roman" w:hAnsi="Times New Roman"/>
                <w:b/>
              </w:rPr>
              <w:t>1,</w:t>
            </w:r>
            <w:r>
              <w:rPr>
                <w:rFonts w:ascii="Times New Roman" w:hAnsi="Times New Roman"/>
                <w:b/>
              </w:rPr>
              <w:t>35</w:t>
            </w:r>
          </w:p>
        </w:tc>
      </w:tr>
      <w:tr w:rsidR="00625194" w:rsidRPr="00DB3BF2" w:rsidTr="009C1BE2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8569DA" w:rsidP="00E960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625194" w:rsidRPr="00DB3BF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625194" w:rsidP="00E96006">
            <w:pPr>
              <w:rPr>
                <w:rFonts w:ascii="Times New Roman" w:hAnsi="Times New Roman"/>
                <w:bCs/>
                <w:i/>
              </w:rPr>
            </w:pPr>
            <w:r w:rsidRPr="00DB3BF2">
              <w:rPr>
                <w:rFonts w:ascii="Times New Roman" w:hAnsi="Times New Roman"/>
                <w:b/>
              </w:rPr>
              <w:t xml:space="preserve">Техническое обслуживание лифтов и лифтового оборудования, </w:t>
            </w:r>
            <w:r w:rsidRPr="00DB3BF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9C1BE2" w:rsidP="00E96006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289 273,82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B74517" w:rsidP="00C043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625194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89</w:t>
            </w:r>
          </w:p>
        </w:tc>
      </w:tr>
      <w:tr w:rsidR="00B356D7" w:rsidRPr="00DB3BF2" w:rsidTr="009C1BE2">
        <w:trPr>
          <w:trHeight w:val="506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B356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356D7" w:rsidRDefault="00B356D7" w:rsidP="00B356D7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обслуживание лифтов по договору со специализированной сервисной организацией</w:t>
            </w:r>
          </w:p>
          <w:p w:rsidR="00B356D7" w:rsidRDefault="00B356D7" w:rsidP="00B356D7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- страхование лифтов по договору со страховой компанией</w:t>
            </w:r>
          </w:p>
          <w:p w:rsidR="00B356D7" w:rsidRDefault="00B356D7" w:rsidP="00B356D7">
            <w:r w:rsidRPr="00DB3BF2">
              <w:rPr>
                <w:rFonts w:ascii="Times New Roman" w:hAnsi="Times New Roman"/>
                <w:b/>
              </w:rPr>
              <w:t xml:space="preserve">- </w:t>
            </w:r>
            <w:r w:rsidRPr="00DB3BF2">
              <w:rPr>
                <w:rFonts w:ascii="Times New Roman" w:hAnsi="Times New Roman"/>
                <w:i/>
              </w:rPr>
              <w:t>ежегодное освидетельствование лифтов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356D7" w:rsidRPr="00DB3BF2" w:rsidTr="009C1BE2">
        <w:trPr>
          <w:trHeight w:val="23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Default="00B356D7"/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D7" w:rsidRPr="00DB3BF2" w:rsidRDefault="00B356D7" w:rsidP="00E9600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5194" w:rsidRPr="00DB3BF2" w:rsidTr="009C1BE2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8569DA" w:rsidP="00E96006">
            <w:pPr>
              <w:ind w:left="-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625194" w:rsidRPr="00DB3BF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625194" w:rsidP="00E96006">
            <w:pPr>
              <w:snapToGrid w:val="0"/>
              <w:rPr>
                <w:rFonts w:ascii="Times New Roman" w:hAnsi="Times New Roman"/>
                <w:b/>
              </w:rPr>
            </w:pPr>
            <w:r w:rsidRPr="00DB3BF2">
              <w:rPr>
                <w:rFonts w:ascii="Times New Roman" w:hAnsi="Times New Roman"/>
                <w:b/>
              </w:rPr>
              <w:t>Обеспечение порядка на прилегающей территории, во входных группах и местах общего пользования</w:t>
            </w:r>
          </w:p>
          <w:p w:rsidR="00625194" w:rsidRPr="00DB3BF2" w:rsidRDefault="00625194" w:rsidP="00E96006">
            <w:pPr>
              <w:snapToGrid w:val="0"/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>Осуществляется по всей границе земельного участка Многоквартирного дома (19200</w:t>
            </w:r>
            <w:r w:rsidRPr="00DB3BF2">
              <w:rPr>
                <w:rFonts w:ascii="Times New Roman" w:hAnsi="Times New Roman"/>
                <w:color w:val="000000"/>
              </w:rPr>
              <w:t> +/- 15 кв. м</w:t>
            </w:r>
            <w:r w:rsidRPr="00DB3BF2">
              <w:rPr>
                <w:rFonts w:ascii="Times New Roman" w:hAnsi="Times New Roman"/>
                <w:i/>
              </w:rPr>
              <w:t>), принадлежащего собственникам с помощью систем видеонаблюдения, контролируемых постом центрального наблюдения и постов на въездных точках в Многоквартирный дом, постом быстрого реагирования.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rPr>
                <w:rFonts w:ascii="Times New Roman" w:hAnsi="Times New Roman" w:cs="Times New Roman"/>
                <w:i/>
              </w:rPr>
            </w:pPr>
            <w:r w:rsidRPr="00DB3BF2">
              <w:rPr>
                <w:rFonts w:ascii="Times New Roman" w:hAnsi="Times New Roman" w:cs="Times New Roman"/>
                <w:b/>
                <w:i/>
              </w:rPr>
              <w:t>1. Контроль входных групп</w:t>
            </w:r>
            <w:r w:rsidRPr="00DB3BF2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rPr>
                <w:rFonts w:ascii="Times New Roman" w:hAnsi="Times New Roman" w:cs="Times New Roman"/>
                <w:i/>
              </w:rPr>
            </w:pPr>
            <w:r w:rsidRPr="00DB3BF2">
              <w:rPr>
                <w:rFonts w:ascii="Times New Roman" w:hAnsi="Times New Roman" w:cs="Times New Roman"/>
                <w:i/>
              </w:rPr>
              <w:t xml:space="preserve"> - обеспечивается 9 круглосуточными постами администраторов, находящимися на рецепциях входных групп.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rPr>
                <w:rFonts w:ascii="Times New Roman" w:hAnsi="Times New Roman" w:cs="Times New Roman"/>
                <w:i/>
              </w:rPr>
            </w:pPr>
            <w:r w:rsidRPr="00DB3BF2">
              <w:rPr>
                <w:rFonts w:ascii="Times New Roman" w:hAnsi="Times New Roman" w:cs="Times New Roman"/>
                <w:b/>
                <w:i/>
              </w:rPr>
              <w:t>2.</w:t>
            </w:r>
            <w:r w:rsidRPr="00DB3BF2">
              <w:rPr>
                <w:rFonts w:ascii="Times New Roman" w:hAnsi="Times New Roman" w:cs="Times New Roman"/>
                <w:i/>
              </w:rPr>
              <w:t xml:space="preserve"> </w:t>
            </w:r>
            <w:r w:rsidRPr="00DB3BF2">
              <w:rPr>
                <w:rFonts w:ascii="Times New Roman" w:hAnsi="Times New Roman" w:cs="Times New Roman"/>
                <w:b/>
                <w:i/>
              </w:rPr>
              <w:t>Контроль</w:t>
            </w:r>
            <w:r w:rsidRPr="00DB3BF2">
              <w:rPr>
                <w:rFonts w:ascii="Times New Roman" w:hAnsi="Times New Roman" w:cs="Times New Roman"/>
                <w:i/>
              </w:rPr>
              <w:t xml:space="preserve"> </w:t>
            </w:r>
            <w:r w:rsidRPr="00DB3BF2">
              <w:rPr>
                <w:rFonts w:ascii="Times New Roman" w:hAnsi="Times New Roman" w:cs="Times New Roman"/>
                <w:b/>
                <w:i/>
              </w:rPr>
              <w:t>въездов на территорию и в паркинг</w:t>
            </w:r>
            <w:r w:rsidRPr="00DB3BF2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i/>
              </w:rPr>
            </w:pPr>
            <w:r w:rsidRPr="00DB3BF2">
              <w:rPr>
                <w:rFonts w:ascii="Times New Roman" w:hAnsi="Times New Roman" w:cs="Times New Roman"/>
                <w:i/>
              </w:rPr>
              <w:t>- въезд на территорию и в паркинг со стороны Пыхов–Церковного пер. контролируется круглосуточным постом администраторов, расположенном на въезде в паркинг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i/>
              </w:rPr>
            </w:pPr>
            <w:r w:rsidRPr="00DB3BF2">
              <w:rPr>
                <w:rFonts w:ascii="Times New Roman" w:hAnsi="Times New Roman" w:cs="Times New Roman"/>
                <w:i/>
              </w:rPr>
              <w:t>- въезд на внутреннюю дугу с Пыхов-Церковного пер. и Долгоруковской ул. контролируется 2-мя круглосуточными постами: 1 пост расположен на въезде со стороны Пыхов Церковного пер.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i/>
              </w:rPr>
            </w:pPr>
            <w:r w:rsidRPr="00DB3BF2">
              <w:rPr>
                <w:rFonts w:ascii="Times New Roman" w:hAnsi="Times New Roman" w:cs="Times New Roman"/>
                <w:i/>
              </w:rPr>
              <w:t>1 пост расположен на въезде со стороны Долгоруковской ул</w:t>
            </w:r>
            <w:r w:rsidR="00E24474">
              <w:rPr>
                <w:rFonts w:ascii="Times New Roman" w:hAnsi="Times New Roman" w:cs="Times New Roman"/>
                <w:i/>
              </w:rPr>
              <w:t>.</w:t>
            </w:r>
            <w:r w:rsidRPr="00DB3BF2">
              <w:rPr>
                <w:rFonts w:ascii="Times New Roman" w:hAnsi="Times New Roman" w:cs="Times New Roman"/>
                <w:i/>
              </w:rPr>
              <w:t>, одновременно контролирует въезд в паркинг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DB3BF2">
              <w:rPr>
                <w:rFonts w:ascii="Times New Roman" w:hAnsi="Times New Roman" w:cs="Times New Roman"/>
                <w:b/>
                <w:i/>
              </w:rPr>
              <w:t>3</w:t>
            </w:r>
            <w:r w:rsidRPr="00DB3BF2">
              <w:rPr>
                <w:rFonts w:ascii="Times New Roman" w:hAnsi="Times New Roman" w:cs="Times New Roman"/>
                <w:i/>
              </w:rPr>
              <w:t xml:space="preserve">. </w:t>
            </w:r>
            <w:r w:rsidRPr="00DB3BF2">
              <w:rPr>
                <w:rFonts w:ascii="Times New Roman" w:hAnsi="Times New Roman" w:cs="Times New Roman"/>
                <w:b/>
                <w:i/>
              </w:rPr>
              <w:t>Контроль территории, МОП офисно-жилой зоны, обоих уровней подземного паркинга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DB3BF2">
              <w:rPr>
                <w:rFonts w:ascii="Times New Roman" w:hAnsi="Times New Roman" w:cs="Times New Roman"/>
                <w:i/>
              </w:rPr>
              <w:t>- осуществляется 1 круглосуточным передвижным постом, состоящим из начальника смены и 1 администратора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DB3BF2">
              <w:rPr>
                <w:rFonts w:ascii="Times New Roman" w:hAnsi="Times New Roman" w:cs="Times New Roman"/>
                <w:b/>
                <w:i/>
              </w:rPr>
              <w:t>4.</w:t>
            </w:r>
            <w:r w:rsidRPr="00DB3BF2">
              <w:rPr>
                <w:rFonts w:ascii="Times New Roman" w:hAnsi="Times New Roman" w:cs="Times New Roman"/>
                <w:i/>
              </w:rPr>
              <w:t xml:space="preserve"> </w:t>
            </w:r>
            <w:r w:rsidRPr="00DB3BF2">
              <w:rPr>
                <w:rFonts w:ascii="Times New Roman" w:hAnsi="Times New Roman" w:cs="Times New Roman"/>
                <w:b/>
                <w:i/>
              </w:rPr>
              <w:t>Контроль видеонаблюдения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rPr>
                <w:rFonts w:ascii="Times New Roman" w:hAnsi="Times New Roman" w:cs="Times New Roman"/>
                <w:i/>
              </w:rPr>
            </w:pPr>
            <w:r w:rsidRPr="00DB3BF2">
              <w:rPr>
                <w:rFonts w:ascii="Times New Roman" w:hAnsi="Times New Roman" w:cs="Times New Roman"/>
                <w:i/>
              </w:rPr>
              <w:t>- осуществляется круглосуточным постом ПЦН, расположенным в помещении мониторной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rPr>
                <w:rFonts w:ascii="Times New Roman" w:hAnsi="Times New Roman" w:cs="Times New Roman"/>
                <w:i/>
              </w:rPr>
            </w:pPr>
            <w:r w:rsidRPr="00DB3BF2">
              <w:rPr>
                <w:rFonts w:ascii="Times New Roman" w:hAnsi="Times New Roman" w:cs="Times New Roman"/>
                <w:b/>
                <w:i/>
              </w:rPr>
              <w:t>5. Контроль всех въездов в дворовые зоны</w:t>
            </w:r>
            <w:r w:rsidRPr="00DB3BF2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rPr>
                <w:rFonts w:ascii="Times New Roman" w:hAnsi="Times New Roman" w:cs="Times New Roman"/>
                <w:i/>
              </w:rPr>
            </w:pPr>
            <w:r w:rsidRPr="00DB3BF2">
              <w:rPr>
                <w:rFonts w:ascii="Times New Roman" w:hAnsi="Times New Roman" w:cs="Times New Roman"/>
                <w:i/>
              </w:rPr>
              <w:t xml:space="preserve"> - обеспечивается воротами и калитками, оборудованными СКУД, камерами видеонаблюдения и системой домофонной связи с администраторами входных групп и помещениями собственников.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rPr>
                <w:rFonts w:ascii="Times New Roman" w:hAnsi="Times New Roman" w:cs="Times New Roman"/>
                <w:i/>
              </w:rPr>
            </w:pPr>
            <w:r w:rsidRPr="00DB3BF2">
              <w:rPr>
                <w:rFonts w:ascii="Times New Roman" w:hAnsi="Times New Roman" w:cs="Times New Roman"/>
                <w:b/>
                <w:i/>
              </w:rPr>
              <w:lastRenderedPageBreak/>
              <w:t>6.</w:t>
            </w:r>
            <w:r w:rsidRPr="00DB3BF2">
              <w:rPr>
                <w:rFonts w:ascii="Times New Roman" w:hAnsi="Times New Roman" w:cs="Times New Roman"/>
                <w:i/>
              </w:rPr>
              <w:t xml:space="preserve"> </w:t>
            </w:r>
            <w:r w:rsidRPr="00DB3BF2">
              <w:rPr>
                <w:rFonts w:ascii="Times New Roman" w:hAnsi="Times New Roman" w:cs="Times New Roman"/>
                <w:b/>
                <w:i/>
              </w:rPr>
              <w:t>Оперативное реагирование на нештатные и чрезвычайные ситуации</w:t>
            </w:r>
            <w:r w:rsidRPr="00DB3BF2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rPr>
                <w:rFonts w:ascii="Times New Roman" w:hAnsi="Times New Roman" w:cs="Times New Roman"/>
                <w:i/>
              </w:rPr>
            </w:pPr>
            <w:r w:rsidRPr="00DB3BF2">
              <w:rPr>
                <w:rFonts w:ascii="Times New Roman" w:hAnsi="Times New Roman" w:cs="Times New Roman"/>
                <w:i/>
              </w:rPr>
              <w:t>- обеспечивается путем вызова группы быстрого реагирования полиции посредством кнопки тревожной сигнализации (договор с соответствующей структурой полиции).</w:t>
            </w:r>
          </w:p>
          <w:p w:rsidR="00625194" w:rsidRPr="00DB3BF2" w:rsidRDefault="00625194" w:rsidP="00E96006">
            <w:pPr>
              <w:pStyle w:val="10"/>
              <w:spacing w:after="0" w:line="276" w:lineRule="auto"/>
              <w:ind w:left="0"/>
              <w:rPr>
                <w:rFonts w:ascii="Times New Roman" w:hAnsi="Times New Roman" w:cs="Times New Roman"/>
                <w:i/>
              </w:rPr>
            </w:pPr>
            <w:r w:rsidRPr="00DB3BF2">
              <w:rPr>
                <w:rFonts w:ascii="Times New Roman" w:hAnsi="Times New Roman" w:cs="Times New Roman"/>
                <w:i/>
              </w:rPr>
              <w:t>Кроме того: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bCs/>
                <w:i/>
              </w:rPr>
            </w:pPr>
            <w:r w:rsidRPr="00DB3BF2">
              <w:rPr>
                <w:rFonts w:ascii="Times New Roman" w:hAnsi="Times New Roman"/>
                <w:i/>
              </w:rPr>
              <w:t>-</w:t>
            </w:r>
            <w:r w:rsidRPr="00DB3BF2">
              <w:rPr>
                <w:rFonts w:ascii="Times New Roman" w:eastAsia="Arial Unicode MS" w:hAnsi="Times New Roman"/>
                <w:bCs/>
                <w:i/>
                <w:color w:val="FF0000"/>
                <w:kern w:val="1"/>
                <w:lang w:eastAsia="ar-SA"/>
              </w:rPr>
              <w:t xml:space="preserve"> </w:t>
            </w:r>
            <w:r w:rsidRPr="00DB3BF2">
              <w:rPr>
                <w:rFonts w:ascii="Times New Roman" w:hAnsi="Times New Roman"/>
                <w:bCs/>
                <w:i/>
              </w:rPr>
              <w:t xml:space="preserve">расходы на экипировку персонала   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i/>
              </w:rPr>
              <w:t xml:space="preserve">- </w:t>
            </w:r>
            <w:r w:rsidRPr="00DB3BF2">
              <w:rPr>
                <w:rFonts w:ascii="Times New Roman" w:hAnsi="Times New Roman"/>
                <w:bCs/>
                <w:i/>
              </w:rPr>
              <w:t xml:space="preserve">техническое обслуживание </w:t>
            </w:r>
            <w:r w:rsidRPr="00DB3BF2">
              <w:rPr>
                <w:rFonts w:ascii="Times New Roman" w:hAnsi="Times New Roman"/>
                <w:i/>
              </w:rPr>
              <w:t>секционных ворот и шлагбаумов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bCs/>
                <w:i/>
              </w:rPr>
              <w:t xml:space="preserve">- техническое обслуживание </w:t>
            </w:r>
            <w:r w:rsidRPr="00DB3BF2">
              <w:rPr>
                <w:rFonts w:ascii="Times New Roman" w:hAnsi="Times New Roman"/>
                <w:i/>
              </w:rPr>
              <w:t xml:space="preserve">охранной сигнализации  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bCs/>
                <w:i/>
              </w:rPr>
            </w:pPr>
            <w:r w:rsidRPr="00DB3BF2">
              <w:rPr>
                <w:rFonts w:ascii="Times New Roman" w:hAnsi="Times New Roman"/>
                <w:i/>
              </w:rPr>
              <w:t xml:space="preserve">- </w:t>
            </w:r>
            <w:r w:rsidRPr="00DB3BF2">
              <w:rPr>
                <w:rFonts w:ascii="Times New Roman" w:hAnsi="Times New Roman"/>
                <w:bCs/>
                <w:i/>
              </w:rPr>
              <w:t>техническое обслуживание системы контроля управления доступом (СКУД)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bCs/>
                <w:i/>
              </w:rPr>
            </w:pPr>
            <w:r w:rsidRPr="00DB3BF2">
              <w:rPr>
                <w:rFonts w:ascii="Times New Roman" w:hAnsi="Times New Roman"/>
                <w:bCs/>
                <w:i/>
              </w:rPr>
              <w:t xml:space="preserve">- </w:t>
            </w:r>
            <w:r w:rsidR="00E24474">
              <w:rPr>
                <w:rFonts w:ascii="Times New Roman" w:hAnsi="Times New Roman"/>
                <w:bCs/>
                <w:i/>
              </w:rPr>
              <w:t>о</w:t>
            </w:r>
            <w:r w:rsidRPr="00DB3BF2">
              <w:rPr>
                <w:rFonts w:ascii="Times New Roman" w:hAnsi="Times New Roman"/>
                <w:bCs/>
                <w:i/>
              </w:rPr>
              <w:t xml:space="preserve">бслуживание системы видеонаблюдения  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bCs/>
                <w:i/>
              </w:rPr>
            </w:pPr>
            <w:r w:rsidRPr="00DB3BF2">
              <w:rPr>
                <w:rFonts w:ascii="Times New Roman" w:hAnsi="Times New Roman"/>
                <w:bCs/>
                <w:i/>
              </w:rPr>
              <w:t>- техническое обслуживание системы видеодомофонной связи</w:t>
            </w:r>
          </w:p>
          <w:p w:rsidR="00625194" w:rsidRPr="00DB3BF2" w:rsidRDefault="00625194" w:rsidP="00E96006">
            <w:pPr>
              <w:rPr>
                <w:rFonts w:ascii="Times New Roman" w:hAnsi="Times New Roman"/>
                <w:i/>
              </w:rPr>
            </w:pPr>
            <w:r w:rsidRPr="00DB3BF2">
              <w:rPr>
                <w:rFonts w:ascii="Times New Roman" w:hAnsi="Times New Roman"/>
                <w:bCs/>
                <w:i/>
              </w:rPr>
              <w:t xml:space="preserve">- договор на подключение кнопки тревожной сигнализации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625194" w:rsidP="009C1BE2">
            <w:pPr>
              <w:jc w:val="center"/>
              <w:rPr>
                <w:rFonts w:ascii="Times New Roman" w:hAnsi="Times New Roman"/>
                <w:b/>
              </w:rPr>
            </w:pPr>
            <w:r w:rsidRPr="00DB3BF2">
              <w:rPr>
                <w:rFonts w:ascii="Times New Roman" w:hAnsi="Times New Roman"/>
                <w:b/>
              </w:rPr>
              <w:lastRenderedPageBreak/>
              <w:t>2</w:t>
            </w:r>
            <w:r w:rsidR="009C1BE2">
              <w:rPr>
                <w:rFonts w:ascii="Times New Roman" w:hAnsi="Times New Roman"/>
                <w:b/>
              </w:rPr>
              <w:t> 684 508,36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17" w:rsidRPr="00625194" w:rsidRDefault="00B74517" w:rsidP="00B74517">
            <w:pPr>
              <w:jc w:val="center"/>
              <w:rPr>
                <w:rFonts w:ascii="Times New Roman" w:hAnsi="Times New Roman"/>
                <w:b/>
              </w:rPr>
            </w:pPr>
            <w:r w:rsidRPr="00625194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5</w:t>
            </w:r>
            <w:r w:rsidRPr="00625194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38</w:t>
            </w:r>
          </w:p>
          <w:p w:rsidR="00625194" w:rsidRPr="00DB3BF2" w:rsidRDefault="00625194" w:rsidP="00C0432B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5194" w:rsidRPr="00DB3BF2" w:rsidTr="009C1BE2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8569DA" w:rsidP="00E96006">
            <w:pPr>
              <w:ind w:left="-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25194" w:rsidRPr="00DB3BF2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625194" w:rsidP="00E96006">
            <w:pPr>
              <w:rPr>
                <w:rFonts w:ascii="Times New Roman" w:hAnsi="Times New Roman"/>
                <w:b/>
              </w:rPr>
            </w:pPr>
            <w:r w:rsidRPr="00DB3BF2">
              <w:rPr>
                <w:rFonts w:ascii="Times New Roman" w:hAnsi="Times New Roman"/>
                <w:b/>
              </w:rPr>
              <w:t>Управленческие расходы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9C1BE2" w:rsidP="00E960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939 992,02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B74517" w:rsidP="00E96006">
            <w:pPr>
              <w:jc w:val="center"/>
              <w:rPr>
                <w:rFonts w:ascii="Times New Roman" w:hAnsi="Times New Roman"/>
                <w:b/>
              </w:rPr>
            </w:pPr>
            <w:r w:rsidRPr="00DB3BF2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  <w:r w:rsidRPr="00DB3BF2">
              <w:rPr>
                <w:rFonts w:ascii="Times New Roman" w:hAnsi="Times New Roman"/>
                <w:b/>
              </w:rPr>
              <w:t>,8</w:t>
            </w: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625194" w:rsidRPr="00DB3BF2" w:rsidTr="009C1BE2">
        <w:trPr>
          <w:trHeight w:val="2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625194" w:rsidP="00E960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94" w:rsidRPr="00DB3BF2" w:rsidRDefault="00E24474" w:rsidP="00E9600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  <w:r w:rsidR="00625194" w:rsidRPr="00DB3BF2">
              <w:rPr>
                <w:rFonts w:ascii="Times New Roman" w:hAnsi="Times New Roman"/>
                <w:b/>
                <w:bCs/>
              </w:rPr>
              <w:t xml:space="preserve"> о</w:t>
            </w:r>
            <w:r w:rsidR="00625194" w:rsidRPr="00DB3BF2">
              <w:rPr>
                <w:rFonts w:ascii="Times New Roman" w:hAnsi="Times New Roman"/>
                <w:b/>
              </w:rPr>
              <w:t>бщая сумма</w:t>
            </w:r>
            <w:r>
              <w:rPr>
                <w:rFonts w:ascii="Times New Roman" w:hAnsi="Times New Roman"/>
                <w:b/>
              </w:rPr>
              <w:t xml:space="preserve"> затрат на обслуживание 1 кв. м</w:t>
            </w:r>
          </w:p>
          <w:p w:rsidR="00625194" w:rsidRPr="00DB3BF2" w:rsidRDefault="00625194" w:rsidP="00625194">
            <w:pPr>
              <w:rPr>
                <w:rFonts w:ascii="Times New Roman" w:hAnsi="Times New Roman"/>
                <w:bCs/>
              </w:rPr>
            </w:pPr>
            <w:r w:rsidRPr="00DB3BF2">
              <w:rPr>
                <w:rFonts w:ascii="Times New Roman" w:hAnsi="Times New Roman"/>
              </w:rPr>
              <w:t>При общей площади помещений, находящихся в собственности 5</w:t>
            </w:r>
            <w:r>
              <w:rPr>
                <w:rFonts w:ascii="Times New Roman" w:hAnsi="Times New Roman"/>
              </w:rPr>
              <w:t>9</w:t>
            </w:r>
            <w:r w:rsidRPr="00DB3BF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156</w:t>
            </w:r>
            <w:r w:rsidRPr="00DB3BF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  <w:r w:rsidR="00E24474">
              <w:rPr>
                <w:rFonts w:ascii="Times New Roman" w:hAnsi="Times New Roman"/>
              </w:rPr>
              <w:t xml:space="preserve"> кв. 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94" w:rsidRPr="00DB3BF2" w:rsidRDefault="009C1BE2" w:rsidP="009B5993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7 601 571,70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94" w:rsidRPr="00DB3BF2" w:rsidRDefault="00625194" w:rsidP="00B74517">
            <w:pPr>
              <w:snapToGrid w:val="0"/>
              <w:ind w:right="-154"/>
              <w:jc w:val="center"/>
              <w:rPr>
                <w:rFonts w:ascii="Times New Roman" w:hAnsi="Times New Roman"/>
                <w:b/>
                <w:bCs/>
              </w:rPr>
            </w:pPr>
            <w:r w:rsidRPr="00DB3BF2">
              <w:rPr>
                <w:rFonts w:ascii="Times New Roman" w:hAnsi="Times New Roman"/>
                <w:b/>
                <w:bCs/>
              </w:rPr>
              <w:t>1</w:t>
            </w:r>
            <w:r w:rsidR="00C0432B">
              <w:rPr>
                <w:rFonts w:ascii="Times New Roman" w:hAnsi="Times New Roman"/>
                <w:b/>
                <w:bCs/>
              </w:rPr>
              <w:t>2</w:t>
            </w:r>
            <w:r w:rsidR="00B74517">
              <w:rPr>
                <w:rFonts w:ascii="Times New Roman" w:hAnsi="Times New Roman"/>
                <w:b/>
                <w:bCs/>
              </w:rPr>
              <w:t>8</w:t>
            </w:r>
            <w:r w:rsidRPr="00DB3BF2">
              <w:rPr>
                <w:rFonts w:ascii="Times New Roman" w:hAnsi="Times New Roman"/>
                <w:b/>
                <w:bCs/>
              </w:rPr>
              <w:t>,</w:t>
            </w:r>
            <w:r w:rsidR="00B74517">
              <w:rPr>
                <w:rFonts w:ascii="Times New Roman" w:hAnsi="Times New Roman"/>
                <w:b/>
                <w:bCs/>
              </w:rPr>
              <w:t>50</w:t>
            </w:r>
          </w:p>
        </w:tc>
      </w:tr>
      <w:tr w:rsidR="00625194" w:rsidRPr="00DB3BF2" w:rsidTr="009C1BE2">
        <w:trPr>
          <w:trHeight w:val="4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94" w:rsidRPr="00DB3BF2" w:rsidRDefault="00625194" w:rsidP="00E9600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94" w:rsidRPr="00DB3BF2" w:rsidRDefault="00625194" w:rsidP="00C0432B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B3BF2">
              <w:rPr>
                <w:rFonts w:ascii="Times New Roman" w:hAnsi="Times New Roman"/>
                <w:b/>
              </w:rPr>
              <w:t xml:space="preserve">В том числе НДС </w:t>
            </w:r>
            <w:r w:rsidR="00C0432B">
              <w:rPr>
                <w:rFonts w:ascii="Times New Roman" w:hAnsi="Times New Roman"/>
                <w:b/>
              </w:rPr>
              <w:t>20</w:t>
            </w:r>
            <w:r w:rsidR="00E24474">
              <w:rPr>
                <w:rFonts w:ascii="Times New Roman" w:hAnsi="Times New Roman"/>
                <w:b/>
              </w:rPr>
              <w:t xml:space="preserve"> </w:t>
            </w:r>
            <w:r w:rsidRPr="00DB3BF2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94" w:rsidRPr="00DB3BF2" w:rsidRDefault="00625194" w:rsidP="009C1BE2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B3BF2">
              <w:rPr>
                <w:rFonts w:ascii="Times New Roman" w:hAnsi="Times New Roman"/>
                <w:b/>
                <w:bCs/>
              </w:rPr>
              <w:t>1</w:t>
            </w:r>
            <w:r w:rsidR="009C1BE2">
              <w:rPr>
                <w:rFonts w:ascii="Times New Roman" w:hAnsi="Times New Roman"/>
                <w:b/>
                <w:bCs/>
              </w:rPr>
              <w:t> 266 928</w:t>
            </w:r>
            <w:r w:rsidR="009B5993">
              <w:rPr>
                <w:rFonts w:ascii="Times New Roman" w:hAnsi="Times New Roman"/>
                <w:b/>
                <w:bCs/>
              </w:rPr>
              <w:t>,6</w:t>
            </w:r>
            <w:r w:rsidR="009C1BE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94" w:rsidRPr="00DB3BF2" w:rsidRDefault="00C0432B" w:rsidP="00B74517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21,4</w:t>
            </w:r>
            <w:r w:rsidR="00B74517">
              <w:rPr>
                <w:rFonts w:ascii="Times New Roman" w:hAnsi="Times New Roman"/>
                <w:b/>
                <w:bCs/>
              </w:rPr>
              <w:t>2</w:t>
            </w:r>
          </w:p>
        </w:tc>
      </w:tr>
    </w:tbl>
    <w:p w:rsidR="00625194" w:rsidRPr="00DB3BF2" w:rsidRDefault="00625194" w:rsidP="00625194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94"/>
        <w:gridCol w:w="7394"/>
      </w:tblGrid>
      <w:tr w:rsidR="00625194" w:rsidRPr="00DB3BF2" w:rsidTr="00E96006">
        <w:tc>
          <w:tcPr>
            <w:tcW w:w="2500" w:type="pct"/>
          </w:tcPr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Управляющая организация</w:t>
            </w: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Генеральный директор</w:t>
            </w: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5194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 /</w:t>
            </w: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2500" w:type="pct"/>
          </w:tcPr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Собственник</w:t>
            </w: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5194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</w:t>
            </w:r>
            <w:r w:rsidRPr="00DB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</w:p>
          <w:p w:rsidR="00625194" w:rsidRPr="00DB3BF2" w:rsidRDefault="00625194" w:rsidP="00E96006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25194" w:rsidRDefault="00625194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p w:rsidR="00625194" w:rsidRPr="0044700A" w:rsidRDefault="00625194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sectPr w:rsidR="00625194" w:rsidRPr="0044700A" w:rsidSect="00B356D7">
      <w:pgSz w:w="16840" w:h="11900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F6" w:rsidRDefault="00E578F6" w:rsidP="00F944DA">
      <w:r>
        <w:separator/>
      </w:r>
    </w:p>
  </w:endnote>
  <w:endnote w:type="continuationSeparator" w:id="0">
    <w:p w:rsidR="00E578F6" w:rsidRDefault="00E578F6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64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BE2" w:rsidRDefault="009C1BE2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1BE2" w:rsidRDefault="009C1BE2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BE2" w:rsidRDefault="009C1BE2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4409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</w:rPr>
      <w:t>(</w:t>
    </w:r>
    <w:r w:rsidR="00973D73">
      <w:rPr>
        <w:rStyle w:val="a5"/>
        <w:noProof/>
      </w:rPr>
      <w:fldChar w:fldCharType="begin"/>
    </w:r>
    <w:r w:rsidR="00973D73">
      <w:rPr>
        <w:rStyle w:val="a5"/>
        <w:noProof/>
      </w:rPr>
      <w:instrText xml:space="preserve"> SECTIONPAGES  \* MERGEFORMAT </w:instrText>
    </w:r>
    <w:r w:rsidR="00973D73">
      <w:rPr>
        <w:rStyle w:val="a5"/>
        <w:noProof/>
      </w:rPr>
      <w:fldChar w:fldCharType="separate"/>
    </w:r>
    <w:r w:rsidR="00EB4409">
      <w:rPr>
        <w:rStyle w:val="a5"/>
        <w:noProof/>
      </w:rPr>
      <w:t>1</w:t>
    </w:r>
    <w:r w:rsidR="00973D73">
      <w:rPr>
        <w:rStyle w:val="a5"/>
        <w:noProof/>
      </w:rPr>
      <w:fldChar w:fldCharType="end"/>
    </w:r>
    <w:r>
      <w:rPr>
        <w:rStyle w:val="a5"/>
      </w:rPr>
      <w:t>)</w:t>
    </w:r>
  </w:p>
  <w:p w:rsidR="009C1BE2" w:rsidRDefault="009C1BE2" w:rsidP="00F944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F6" w:rsidRDefault="00E578F6" w:rsidP="00F944DA">
      <w:r>
        <w:separator/>
      </w:r>
    </w:p>
  </w:footnote>
  <w:footnote w:type="continuationSeparator" w:id="0">
    <w:p w:rsidR="00E578F6" w:rsidRDefault="00E578F6" w:rsidP="00F94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2B"/>
    <w:rsid w:val="00041313"/>
    <w:rsid w:val="000636FC"/>
    <w:rsid w:val="0008127F"/>
    <w:rsid w:val="000D641E"/>
    <w:rsid w:val="00152243"/>
    <w:rsid w:val="001542DD"/>
    <w:rsid w:val="001D5367"/>
    <w:rsid w:val="002109C2"/>
    <w:rsid w:val="00211810"/>
    <w:rsid w:val="00247358"/>
    <w:rsid w:val="0044700A"/>
    <w:rsid w:val="004D3AC9"/>
    <w:rsid w:val="005828C2"/>
    <w:rsid w:val="00625194"/>
    <w:rsid w:val="00631730"/>
    <w:rsid w:val="00646027"/>
    <w:rsid w:val="006B0548"/>
    <w:rsid w:val="00742B39"/>
    <w:rsid w:val="007655F1"/>
    <w:rsid w:val="007D4D62"/>
    <w:rsid w:val="007F270E"/>
    <w:rsid w:val="008569DA"/>
    <w:rsid w:val="008649F1"/>
    <w:rsid w:val="008D50FE"/>
    <w:rsid w:val="009662EF"/>
    <w:rsid w:val="00967014"/>
    <w:rsid w:val="00973D73"/>
    <w:rsid w:val="009A2769"/>
    <w:rsid w:val="009B5993"/>
    <w:rsid w:val="009C1BE2"/>
    <w:rsid w:val="00B1748B"/>
    <w:rsid w:val="00B242D4"/>
    <w:rsid w:val="00B356D7"/>
    <w:rsid w:val="00B74517"/>
    <w:rsid w:val="00BD12E0"/>
    <w:rsid w:val="00C0432B"/>
    <w:rsid w:val="00C101B9"/>
    <w:rsid w:val="00C20762"/>
    <w:rsid w:val="00D02AED"/>
    <w:rsid w:val="00D03C9B"/>
    <w:rsid w:val="00D378F0"/>
    <w:rsid w:val="00E049F3"/>
    <w:rsid w:val="00E24474"/>
    <w:rsid w:val="00E578F6"/>
    <w:rsid w:val="00E716E0"/>
    <w:rsid w:val="00E95928"/>
    <w:rsid w:val="00E96006"/>
    <w:rsid w:val="00EB4409"/>
    <w:rsid w:val="00F02A77"/>
    <w:rsid w:val="00F70CD8"/>
    <w:rsid w:val="00F944DA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30B550-0F1C-406E-BB30-22533592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194"/>
    <w:rPr>
      <w:rFonts w:ascii="Calibri" w:hAnsi="Calibri" w:cs="Times New Roman"/>
      <w:sz w:val="22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1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  <w:rPr>
      <w:rFonts w:asciiTheme="minorHAnsi" w:hAnsiTheme="minorHAnsi" w:cstheme="minorBidi"/>
      <w:sz w:val="24"/>
      <w:szCs w:val="24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  <w:rPr>
      <w:rFonts w:asciiTheme="minorHAnsi" w:hAnsiTheme="minorHAnsi" w:cstheme="minorBidi"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247358"/>
    <w:pPr>
      <w:ind w:left="480"/>
    </w:pPr>
    <w:rPr>
      <w:rFonts w:asciiTheme="minorHAnsi" w:hAnsiTheme="minorHAnsi" w:cstheme="minorBidi"/>
      <w:sz w:val="24"/>
      <w:szCs w:val="24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  <w:rPr>
      <w:rFonts w:asciiTheme="minorHAnsi" w:hAnsiTheme="minorHAnsi" w:cstheme="minorBidi"/>
      <w:sz w:val="24"/>
      <w:szCs w:val="24"/>
      <w:lang w:eastAsia="en-US"/>
    </w:r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  <w:rPr>
      <w:rFonts w:asciiTheme="minorHAnsi" w:hAnsiTheme="minorHAnsi" w:cstheme="minorBidi"/>
      <w:sz w:val="24"/>
      <w:szCs w:val="24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  <w:rPr>
      <w:rFonts w:asciiTheme="minorHAnsi" w:hAnsiTheme="minorHAnsi" w:cstheme="minorBidi"/>
      <w:sz w:val="24"/>
      <w:szCs w:val="24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  <w:rPr>
      <w:rFonts w:asciiTheme="minorHAnsi" w:hAnsiTheme="minorHAnsi" w:cstheme="minorBidi"/>
      <w:sz w:val="24"/>
      <w:szCs w:val="24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  <w:rPr>
      <w:rFonts w:asciiTheme="minorHAnsi" w:hAnsiTheme="minorHAnsi" w:cstheme="minorBidi"/>
      <w:sz w:val="24"/>
      <w:szCs w:val="24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  <w:rPr>
      <w:rFonts w:asciiTheme="minorHAnsi" w:hAnsiTheme="minorHAnsi" w:cstheme="minorBidi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character" w:customStyle="1" w:styleId="30">
    <w:name w:val="Заголовок 3 Знак"/>
    <w:basedOn w:val="a0"/>
    <w:link w:val="3"/>
    <w:uiPriority w:val="9"/>
    <w:semiHidden/>
    <w:rsid w:val="0062519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paragraph" w:styleId="a9">
    <w:name w:val="Plain Text"/>
    <w:basedOn w:val="a"/>
    <w:link w:val="aa"/>
    <w:uiPriority w:val="99"/>
    <w:unhideWhenUsed/>
    <w:rsid w:val="00625194"/>
    <w:rPr>
      <w:rFonts w:ascii="Consolas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625194"/>
    <w:rPr>
      <w:rFonts w:ascii="Consolas" w:hAnsi="Consolas" w:cs="Consolas"/>
      <w:sz w:val="21"/>
      <w:szCs w:val="21"/>
    </w:rPr>
  </w:style>
  <w:style w:type="paragraph" w:customStyle="1" w:styleId="10">
    <w:name w:val="Абзац списка1"/>
    <w:rsid w:val="00625194"/>
    <w:pPr>
      <w:widowControl w:val="0"/>
      <w:suppressAutoHyphens/>
      <w:spacing w:after="120"/>
      <w:ind w:left="720"/>
      <w:jc w:val="both"/>
    </w:pPr>
    <w:rPr>
      <w:rFonts w:ascii="Calibri" w:eastAsia="Arial Unicode MS" w:hAnsi="Calibri" w:cs="font364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B8090B-3C9F-428E-943B-548B0E95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Грибков Антон Евгеньевич</cp:lastModifiedBy>
  <cp:revision>14</cp:revision>
  <dcterms:created xsi:type="dcterms:W3CDTF">2019-04-22T14:41:00Z</dcterms:created>
  <dcterms:modified xsi:type="dcterms:W3CDTF">2019-05-16T11:54:00Z</dcterms:modified>
</cp:coreProperties>
</file>